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F70B39"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F70B39" w:rsidRDefault="00596B7C" w:rsidP="00596B7C">
            <w:pPr>
              <w:autoSpaceDE w:val="0"/>
              <w:autoSpaceDN w:val="0"/>
              <w:adjustRightInd w:val="0"/>
              <w:spacing w:after="0" w:line="240" w:lineRule="auto"/>
              <w:rPr>
                <w:rFonts w:ascii="Lucida Console" w:eastAsia="Times New Roman" w:hAnsi="Lucida Console"/>
                <w:sz w:val="24"/>
                <w:szCs w:val="24"/>
              </w:rPr>
            </w:pPr>
            <w:r w:rsidRPr="00F70B39">
              <w:rPr>
                <w:rFonts w:ascii="Lucida Console" w:eastAsia="Times New Roman" w:hAnsi="Lucida Console"/>
                <w:b/>
                <w:bCs/>
                <w:sz w:val="28"/>
                <w:szCs w:val="28"/>
              </w:rPr>
              <w:t>NO.</w:t>
            </w:r>
          </w:p>
          <w:p w14:paraId="46E81613" w14:textId="7304F51F" w:rsidR="00596B7C" w:rsidRPr="00F70B39" w:rsidRDefault="00A959AC" w:rsidP="00596B7C">
            <w:pPr>
              <w:autoSpaceDE w:val="0"/>
              <w:autoSpaceDN w:val="0"/>
              <w:adjustRightInd w:val="0"/>
              <w:spacing w:after="0" w:line="240" w:lineRule="auto"/>
              <w:jc w:val="center"/>
              <w:rPr>
                <w:rFonts w:ascii="Times New Roman" w:eastAsia="Times New Roman" w:hAnsi="Times New Roman"/>
              </w:rPr>
            </w:pPr>
            <w:r w:rsidRPr="00F70B39">
              <w:rPr>
                <w:rFonts w:ascii="Times New Roman" w:eastAsia="Times New Roman" w:hAnsi="Times New Roman"/>
              </w:rPr>
              <w:t>202</w:t>
            </w:r>
            <w:r w:rsidR="000B2841" w:rsidRPr="00F70B39">
              <w:rPr>
                <w:rFonts w:ascii="Times New Roman" w:eastAsia="Times New Roman" w:hAnsi="Times New Roman"/>
              </w:rPr>
              <w:t>3</w:t>
            </w:r>
            <w:r w:rsidRPr="00F70B39">
              <w:rPr>
                <w:rFonts w:ascii="Times New Roman" w:eastAsia="Times New Roman" w:hAnsi="Times New Roman"/>
              </w:rPr>
              <w:t>-</w:t>
            </w:r>
            <w:r w:rsidR="00F70B39" w:rsidRPr="00F70B39">
              <w:rPr>
                <w:rFonts w:ascii="Times New Roman" w:eastAsia="Times New Roman" w:hAnsi="Times New Roman"/>
              </w:rPr>
              <w:t>74</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F70B39"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F70B39" w:rsidRDefault="00596B7C" w:rsidP="00596B7C">
            <w:pPr>
              <w:autoSpaceDE w:val="0"/>
              <w:autoSpaceDN w:val="0"/>
              <w:adjustRightInd w:val="0"/>
              <w:spacing w:after="0" w:line="240" w:lineRule="auto"/>
              <w:rPr>
                <w:rFonts w:ascii="Lucida Console" w:eastAsia="Times New Roman" w:hAnsi="Lucida Console"/>
                <w:sz w:val="24"/>
                <w:szCs w:val="24"/>
              </w:rPr>
            </w:pPr>
            <w:r w:rsidRPr="00F70B39">
              <w:rPr>
                <w:rFonts w:ascii="Lucida Console" w:eastAsia="Times New Roman" w:hAnsi="Lucida Console"/>
                <w:b/>
                <w:bCs/>
                <w:sz w:val="28"/>
                <w:szCs w:val="28"/>
              </w:rPr>
              <w:t>DATE</w:t>
            </w:r>
          </w:p>
          <w:p w14:paraId="16C407D4" w14:textId="52D0992C" w:rsidR="00596B7C" w:rsidRPr="00F70B39" w:rsidRDefault="00F70B39" w:rsidP="00596B7C">
            <w:pPr>
              <w:autoSpaceDE w:val="0"/>
              <w:autoSpaceDN w:val="0"/>
              <w:adjustRightInd w:val="0"/>
              <w:spacing w:after="58" w:line="240" w:lineRule="auto"/>
              <w:jc w:val="center"/>
              <w:rPr>
                <w:rFonts w:ascii="Times New Roman" w:eastAsia="Times New Roman" w:hAnsi="Times New Roman"/>
              </w:rPr>
            </w:pPr>
            <w:r w:rsidRPr="00F70B39">
              <w:rPr>
                <w:rFonts w:ascii="Times New Roman" w:eastAsia="Times New Roman" w:hAnsi="Times New Roman"/>
              </w:rPr>
              <w:t>April 17, 2023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38426B41" w14:textId="7283DAD4" w:rsidR="00C81C9C" w:rsidRDefault="003270C4" w:rsidP="00855DF6">
      <w:pPr>
        <w:pStyle w:val="NoSpacing"/>
        <w:ind w:left="1440" w:hanging="1440"/>
        <w:rPr>
          <w:rFonts w:ascii="Times New Roman" w:hAnsi="Times New Roman"/>
        </w:rPr>
      </w:pPr>
      <w:r w:rsidRPr="00266864">
        <w:rPr>
          <w:rFonts w:ascii="Times New Roman" w:hAnsi="Times New Roman"/>
          <w:b/>
        </w:rPr>
        <w:t>SUBJECT:</w:t>
      </w:r>
      <w:r w:rsidR="003334E9" w:rsidRPr="00266864">
        <w:rPr>
          <w:rFonts w:ascii="Times New Roman" w:hAnsi="Times New Roman"/>
          <w:b/>
        </w:rPr>
        <w:tab/>
      </w:r>
      <w:r w:rsidR="000B2D63">
        <w:rPr>
          <w:rFonts w:ascii="Times New Roman" w:hAnsi="Times New Roman"/>
          <w:bCs/>
          <w:sz w:val="24"/>
          <w:szCs w:val="24"/>
        </w:rPr>
        <w:t xml:space="preserve"> </w:t>
      </w:r>
      <w:r w:rsidR="00A31D4F">
        <w:rPr>
          <w:rFonts w:ascii="Times New Roman" w:hAnsi="Times New Roman"/>
          <w:bCs/>
          <w:sz w:val="24"/>
          <w:szCs w:val="24"/>
        </w:rPr>
        <w:t xml:space="preserve">EEO </w:t>
      </w:r>
      <w:r w:rsidR="000B2D63">
        <w:rPr>
          <w:rFonts w:ascii="Times New Roman" w:hAnsi="Times New Roman"/>
          <w:bCs/>
          <w:sz w:val="24"/>
          <w:szCs w:val="24"/>
        </w:rPr>
        <w:t>Resources to Support Sponsors</w:t>
      </w:r>
    </w:p>
    <w:p w14:paraId="537AF4A5" w14:textId="0D86B992" w:rsidR="00BF460E" w:rsidRDefault="00BF460E" w:rsidP="00BF460E">
      <w:pPr>
        <w:pStyle w:val="NoSpacing"/>
        <w:ind w:left="720" w:firstLine="720"/>
        <w:rPr>
          <w:rFonts w:ascii="Times New Roman" w:hAnsi="Times New Roman"/>
          <w:sz w:val="24"/>
          <w:szCs w:val="24"/>
        </w:rPr>
      </w:pPr>
    </w:p>
    <w:p w14:paraId="0489CBFE" w14:textId="77777777" w:rsidR="00D508C6" w:rsidRPr="00153651" w:rsidRDefault="00D508C6" w:rsidP="00BF460E">
      <w:pPr>
        <w:pStyle w:val="NoSpacing"/>
        <w:ind w:left="720" w:firstLine="720"/>
        <w:rPr>
          <w:rFonts w:ascii="Times New Roman" w:hAnsi="Times New Roman"/>
          <w:sz w:val="24"/>
          <w:szCs w:val="24"/>
        </w:rPr>
      </w:pPr>
    </w:p>
    <w:p w14:paraId="4B5392D3" w14:textId="77777777" w:rsidR="003270C4" w:rsidRPr="00153651" w:rsidRDefault="003270C4" w:rsidP="003270C4">
      <w:pPr>
        <w:spacing w:after="0" w:line="240" w:lineRule="auto"/>
        <w:rPr>
          <w:rFonts w:ascii="Times New Roman" w:hAnsi="Times New Roman"/>
          <w:sz w:val="24"/>
          <w:szCs w:val="24"/>
        </w:rPr>
      </w:pPr>
    </w:p>
    <w:p w14:paraId="58D834F2" w14:textId="4BF320BB" w:rsidR="003270C4" w:rsidRDefault="003270C4" w:rsidP="00C06C40">
      <w:pPr>
        <w:pStyle w:val="ListParagraph"/>
        <w:numPr>
          <w:ilvl w:val="0"/>
          <w:numId w:val="1"/>
        </w:numPr>
        <w:spacing w:after="0" w:line="240" w:lineRule="auto"/>
        <w:rPr>
          <w:rFonts w:ascii="Times New Roman" w:hAnsi="Times New Roman"/>
          <w:sz w:val="24"/>
          <w:szCs w:val="24"/>
        </w:rPr>
      </w:pPr>
      <w:r w:rsidRPr="00A31D4F">
        <w:rPr>
          <w:rFonts w:ascii="Times New Roman" w:hAnsi="Times New Roman"/>
          <w:b/>
          <w:sz w:val="24"/>
          <w:szCs w:val="24"/>
          <w:u w:val="single"/>
        </w:rPr>
        <w:t>Purpose</w:t>
      </w:r>
      <w:r w:rsidRPr="00A31D4F">
        <w:rPr>
          <w:rFonts w:ascii="Times New Roman" w:hAnsi="Times New Roman"/>
          <w:b/>
          <w:sz w:val="24"/>
          <w:szCs w:val="24"/>
        </w:rPr>
        <w:t>.</w:t>
      </w:r>
      <w:r w:rsidRPr="00A31D4F">
        <w:rPr>
          <w:rFonts w:ascii="Times New Roman" w:hAnsi="Times New Roman"/>
          <w:sz w:val="24"/>
          <w:szCs w:val="24"/>
        </w:rPr>
        <w:t xml:space="preserve"> </w:t>
      </w:r>
      <w:r w:rsidR="0031108A" w:rsidRPr="00A31D4F">
        <w:rPr>
          <w:rFonts w:ascii="Times New Roman" w:hAnsi="Times New Roman"/>
          <w:sz w:val="24"/>
          <w:szCs w:val="24"/>
        </w:rPr>
        <w:t>To inform the staff of O</w:t>
      </w:r>
      <w:r w:rsidR="000B2841" w:rsidRPr="00A31D4F">
        <w:rPr>
          <w:rFonts w:ascii="Times New Roman" w:hAnsi="Times New Roman"/>
          <w:sz w:val="24"/>
          <w:szCs w:val="24"/>
        </w:rPr>
        <w:t xml:space="preserve">ffice of </w:t>
      </w:r>
      <w:r w:rsidR="0031108A" w:rsidRPr="00A31D4F">
        <w:rPr>
          <w:rFonts w:ascii="Times New Roman" w:hAnsi="Times New Roman"/>
          <w:sz w:val="24"/>
          <w:szCs w:val="24"/>
        </w:rPr>
        <w:t>A</w:t>
      </w:r>
      <w:r w:rsidR="000B2841" w:rsidRPr="00A31D4F">
        <w:rPr>
          <w:rFonts w:ascii="Times New Roman" w:hAnsi="Times New Roman"/>
          <w:sz w:val="24"/>
          <w:szCs w:val="24"/>
        </w:rPr>
        <w:t>pprenticeship (OA)</w:t>
      </w:r>
      <w:r w:rsidR="0031108A" w:rsidRPr="00A31D4F">
        <w:rPr>
          <w:rFonts w:ascii="Times New Roman" w:hAnsi="Times New Roman"/>
          <w:sz w:val="24"/>
          <w:szCs w:val="24"/>
        </w:rPr>
        <w:t xml:space="preserve">, State Apprenticeship Agencies (SAA), Registered Apprenticeship program sponsors, and other Registered Apprenticeship partners of </w:t>
      </w:r>
      <w:r w:rsidR="00222390" w:rsidRPr="00A31D4F">
        <w:rPr>
          <w:rFonts w:ascii="Times New Roman" w:hAnsi="Times New Roman"/>
          <w:sz w:val="24"/>
          <w:szCs w:val="24"/>
        </w:rPr>
        <w:t>the availability of new training resource</w:t>
      </w:r>
      <w:r w:rsidR="00CF5CC4" w:rsidRPr="00A31D4F">
        <w:rPr>
          <w:rFonts w:ascii="Times New Roman" w:hAnsi="Times New Roman"/>
          <w:sz w:val="24"/>
          <w:szCs w:val="24"/>
        </w:rPr>
        <w:t xml:space="preserve">s to support </w:t>
      </w:r>
      <w:r w:rsidR="00E854AF" w:rsidRPr="00A31D4F">
        <w:rPr>
          <w:rFonts w:ascii="Times New Roman" w:hAnsi="Times New Roman"/>
          <w:sz w:val="24"/>
          <w:szCs w:val="24"/>
        </w:rPr>
        <w:t>meeting the E</w:t>
      </w:r>
      <w:r w:rsidR="00A84D8E" w:rsidRPr="00A31D4F">
        <w:rPr>
          <w:rFonts w:ascii="Times New Roman" w:hAnsi="Times New Roman"/>
          <w:sz w:val="24"/>
          <w:szCs w:val="24"/>
        </w:rPr>
        <w:t xml:space="preserve">qual </w:t>
      </w:r>
      <w:r w:rsidR="00E854AF" w:rsidRPr="00A31D4F">
        <w:rPr>
          <w:rFonts w:ascii="Times New Roman" w:hAnsi="Times New Roman"/>
          <w:sz w:val="24"/>
          <w:szCs w:val="24"/>
        </w:rPr>
        <w:t>E</w:t>
      </w:r>
      <w:r w:rsidR="00A84D8E" w:rsidRPr="00A31D4F">
        <w:rPr>
          <w:rFonts w:ascii="Times New Roman" w:hAnsi="Times New Roman"/>
          <w:sz w:val="24"/>
          <w:szCs w:val="24"/>
        </w:rPr>
        <w:t xml:space="preserve">mployment </w:t>
      </w:r>
      <w:r w:rsidR="00E854AF" w:rsidRPr="00A31D4F">
        <w:rPr>
          <w:rFonts w:ascii="Times New Roman" w:hAnsi="Times New Roman"/>
          <w:sz w:val="24"/>
          <w:szCs w:val="24"/>
        </w:rPr>
        <w:t>O</w:t>
      </w:r>
      <w:r w:rsidR="00A84D8E" w:rsidRPr="00A31D4F">
        <w:rPr>
          <w:rFonts w:ascii="Times New Roman" w:hAnsi="Times New Roman"/>
          <w:sz w:val="24"/>
          <w:szCs w:val="24"/>
        </w:rPr>
        <w:t>pportunity (EEO)</w:t>
      </w:r>
      <w:r w:rsidR="00E854AF" w:rsidRPr="00A31D4F">
        <w:rPr>
          <w:rFonts w:ascii="Times New Roman" w:hAnsi="Times New Roman"/>
          <w:sz w:val="24"/>
          <w:szCs w:val="24"/>
        </w:rPr>
        <w:t xml:space="preserve"> requirements</w:t>
      </w:r>
      <w:r w:rsidR="000B5E7A">
        <w:rPr>
          <w:rFonts w:ascii="Times New Roman" w:hAnsi="Times New Roman"/>
          <w:sz w:val="24"/>
          <w:szCs w:val="24"/>
        </w:rPr>
        <w:t xml:space="preserve"> for Registered Apprenticeship</w:t>
      </w:r>
      <w:r w:rsidR="00A31D4F">
        <w:rPr>
          <w:rFonts w:ascii="Times New Roman" w:hAnsi="Times New Roman"/>
          <w:sz w:val="24"/>
          <w:szCs w:val="24"/>
        </w:rPr>
        <w:t>.</w:t>
      </w:r>
    </w:p>
    <w:p w14:paraId="56C8EEF9" w14:textId="77777777" w:rsidR="00A31D4F" w:rsidRPr="00A31D4F" w:rsidRDefault="00A31D4F" w:rsidP="00A31D4F">
      <w:pPr>
        <w:pStyle w:val="ListParagraph"/>
        <w:spacing w:after="0" w:line="240" w:lineRule="auto"/>
        <w:ind w:left="360"/>
        <w:rPr>
          <w:rFonts w:ascii="Times New Roman" w:hAnsi="Times New Roman"/>
          <w:sz w:val="24"/>
          <w:szCs w:val="24"/>
        </w:rPr>
      </w:pPr>
    </w:p>
    <w:p w14:paraId="5626918C" w14:textId="46E21AA0" w:rsidR="003334E9" w:rsidRPr="00153651" w:rsidRDefault="003270C4" w:rsidP="003334E9">
      <w:pPr>
        <w:pStyle w:val="ListParagraph"/>
        <w:numPr>
          <w:ilvl w:val="0"/>
          <w:numId w:val="1"/>
        </w:numPr>
        <w:spacing w:after="0" w:line="240" w:lineRule="auto"/>
        <w:rPr>
          <w:rFonts w:ascii="Times New Roman" w:hAnsi="Times New Roman"/>
          <w:bCs/>
          <w:sz w:val="24"/>
          <w:szCs w:val="24"/>
        </w:rPr>
      </w:pPr>
      <w:r w:rsidRPr="00153651">
        <w:rPr>
          <w:rFonts w:ascii="Times New Roman" w:hAnsi="Times New Roman"/>
          <w:b/>
          <w:sz w:val="24"/>
          <w:szCs w:val="24"/>
          <w:u w:val="single"/>
        </w:rPr>
        <w:t>Action Requested</w:t>
      </w:r>
      <w:r w:rsidRPr="00153651">
        <w:rPr>
          <w:rFonts w:ascii="Times New Roman" w:hAnsi="Times New Roman"/>
          <w:b/>
          <w:sz w:val="24"/>
          <w:szCs w:val="24"/>
        </w:rPr>
        <w:t>.</w:t>
      </w:r>
      <w:r w:rsidRPr="00153651">
        <w:rPr>
          <w:rFonts w:ascii="Times New Roman" w:hAnsi="Times New Roman"/>
          <w:sz w:val="24"/>
          <w:szCs w:val="24"/>
        </w:rPr>
        <w:t xml:space="preserve"> </w:t>
      </w:r>
      <w:r w:rsidR="0031108A" w:rsidRPr="00153651">
        <w:rPr>
          <w:rFonts w:ascii="Times New Roman" w:hAnsi="Times New Roman"/>
          <w:bCs/>
          <w:sz w:val="24"/>
          <w:szCs w:val="24"/>
        </w:rPr>
        <w:t>OA staff</w:t>
      </w:r>
      <w:r w:rsidR="00DE2B39" w:rsidRPr="00153651">
        <w:rPr>
          <w:rFonts w:ascii="Times New Roman" w:hAnsi="Times New Roman"/>
          <w:bCs/>
          <w:sz w:val="24"/>
          <w:szCs w:val="24"/>
        </w:rPr>
        <w:t xml:space="preserve">, SAAs and </w:t>
      </w:r>
      <w:r w:rsidR="00FE36C5" w:rsidRPr="00153651">
        <w:rPr>
          <w:rFonts w:ascii="Times New Roman" w:hAnsi="Times New Roman"/>
          <w:bCs/>
          <w:sz w:val="24"/>
          <w:szCs w:val="24"/>
        </w:rPr>
        <w:t xml:space="preserve">program sponsors </w:t>
      </w:r>
      <w:r w:rsidR="0031108A" w:rsidRPr="00153651">
        <w:rPr>
          <w:rFonts w:ascii="Times New Roman" w:hAnsi="Times New Roman"/>
          <w:bCs/>
          <w:sz w:val="24"/>
          <w:szCs w:val="24"/>
        </w:rPr>
        <w:t xml:space="preserve">should familiarize themselves with this bulletin and the </w:t>
      </w:r>
      <w:r w:rsidR="000B2841" w:rsidRPr="00153651">
        <w:rPr>
          <w:rFonts w:ascii="Times New Roman" w:hAnsi="Times New Roman"/>
          <w:bCs/>
          <w:sz w:val="24"/>
          <w:szCs w:val="24"/>
        </w:rPr>
        <w:t>items below</w:t>
      </w:r>
      <w:r w:rsidR="0031108A" w:rsidRPr="00153651">
        <w:rPr>
          <w:rFonts w:ascii="Times New Roman" w:hAnsi="Times New Roman"/>
          <w:bCs/>
          <w:sz w:val="24"/>
          <w:szCs w:val="24"/>
        </w:rPr>
        <w:t xml:space="preserve">, as a source for </w:t>
      </w:r>
      <w:r w:rsidR="00171CBD" w:rsidRPr="00153651">
        <w:rPr>
          <w:rFonts w:ascii="Times New Roman" w:hAnsi="Times New Roman"/>
          <w:bCs/>
          <w:sz w:val="24"/>
          <w:szCs w:val="24"/>
        </w:rPr>
        <w:t>developing programs a</w:t>
      </w:r>
      <w:r w:rsidR="0031108A" w:rsidRPr="00153651">
        <w:rPr>
          <w:rFonts w:ascii="Times New Roman" w:hAnsi="Times New Roman"/>
          <w:bCs/>
          <w:sz w:val="24"/>
          <w:szCs w:val="24"/>
        </w:rPr>
        <w:t>nd/or technical assistance.</w:t>
      </w:r>
    </w:p>
    <w:p w14:paraId="73B60C4C" w14:textId="20AA872C" w:rsidR="00335EBA" w:rsidRPr="00153651" w:rsidRDefault="00335EBA" w:rsidP="003334E9">
      <w:pPr>
        <w:pStyle w:val="ListParagraph"/>
        <w:spacing w:after="0" w:line="240" w:lineRule="auto"/>
        <w:ind w:left="360"/>
        <w:rPr>
          <w:rFonts w:ascii="Times New Roman" w:hAnsi="Times New Roman"/>
          <w:sz w:val="24"/>
          <w:szCs w:val="24"/>
        </w:rPr>
      </w:pPr>
    </w:p>
    <w:p w14:paraId="0601E7DB" w14:textId="4F06762A" w:rsidR="00CD5CBA" w:rsidRPr="00A84D8E" w:rsidRDefault="00335EBA" w:rsidP="00A84D8E">
      <w:pPr>
        <w:pStyle w:val="ListParagraph"/>
        <w:numPr>
          <w:ilvl w:val="0"/>
          <w:numId w:val="1"/>
        </w:numPr>
        <w:spacing w:after="0" w:line="240" w:lineRule="auto"/>
        <w:rPr>
          <w:rFonts w:ascii="Times New Roman" w:hAnsi="Times New Roman"/>
          <w:sz w:val="24"/>
          <w:szCs w:val="24"/>
        </w:rPr>
      </w:pPr>
      <w:r w:rsidRPr="00A84D8E">
        <w:rPr>
          <w:rFonts w:ascii="Times New Roman" w:hAnsi="Times New Roman"/>
          <w:b/>
          <w:sz w:val="24"/>
          <w:szCs w:val="24"/>
          <w:u w:val="single"/>
        </w:rPr>
        <w:t>Background</w:t>
      </w:r>
      <w:r w:rsidRPr="00A84D8E">
        <w:rPr>
          <w:rFonts w:ascii="Times New Roman" w:hAnsi="Times New Roman"/>
          <w:b/>
          <w:sz w:val="24"/>
          <w:szCs w:val="24"/>
        </w:rPr>
        <w:t>.</w:t>
      </w:r>
      <w:r w:rsidRPr="00A84D8E">
        <w:rPr>
          <w:rFonts w:ascii="Times New Roman" w:hAnsi="Times New Roman"/>
          <w:sz w:val="24"/>
          <w:szCs w:val="24"/>
        </w:rPr>
        <w:t xml:space="preserve"> </w:t>
      </w:r>
      <w:r w:rsidR="005B024E" w:rsidRPr="00A84D8E">
        <w:rPr>
          <w:rFonts w:ascii="Times New Roman" w:hAnsi="Times New Roman"/>
          <w:sz w:val="24"/>
          <w:szCs w:val="24"/>
        </w:rPr>
        <w:t>As part of its ongoi</w:t>
      </w:r>
      <w:r w:rsidR="00C13EB6" w:rsidRPr="00A84D8E">
        <w:rPr>
          <w:rFonts w:ascii="Times New Roman" w:hAnsi="Times New Roman"/>
          <w:sz w:val="24"/>
          <w:szCs w:val="24"/>
        </w:rPr>
        <w:t xml:space="preserve">ng technical assistance, OA regularly </w:t>
      </w:r>
      <w:r w:rsidR="0089694B" w:rsidRPr="00A84D8E">
        <w:rPr>
          <w:rFonts w:ascii="Times New Roman" w:hAnsi="Times New Roman"/>
          <w:sz w:val="24"/>
          <w:szCs w:val="24"/>
        </w:rPr>
        <w:t xml:space="preserve">updates </w:t>
      </w:r>
      <w:r w:rsidR="00F802B6" w:rsidRPr="00A84D8E">
        <w:rPr>
          <w:rFonts w:ascii="Times New Roman" w:hAnsi="Times New Roman"/>
          <w:sz w:val="24"/>
          <w:szCs w:val="24"/>
        </w:rPr>
        <w:t>or release</w:t>
      </w:r>
      <w:r w:rsidR="000B5E7A">
        <w:rPr>
          <w:rFonts w:ascii="Times New Roman" w:hAnsi="Times New Roman"/>
          <w:sz w:val="24"/>
          <w:szCs w:val="24"/>
        </w:rPr>
        <w:t>s</w:t>
      </w:r>
      <w:r w:rsidR="00F802B6" w:rsidRPr="00A84D8E">
        <w:rPr>
          <w:rFonts w:ascii="Times New Roman" w:hAnsi="Times New Roman"/>
          <w:sz w:val="24"/>
          <w:szCs w:val="24"/>
        </w:rPr>
        <w:t xml:space="preserve"> new </w:t>
      </w:r>
      <w:r w:rsidR="00A84D8E" w:rsidRPr="00A84D8E">
        <w:rPr>
          <w:rFonts w:ascii="Times New Roman" w:hAnsi="Times New Roman"/>
          <w:sz w:val="24"/>
          <w:szCs w:val="24"/>
        </w:rPr>
        <w:t xml:space="preserve">resources, including </w:t>
      </w:r>
      <w:r w:rsidR="00F802B6" w:rsidRPr="00A84D8E">
        <w:rPr>
          <w:rFonts w:ascii="Times New Roman" w:hAnsi="Times New Roman"/>
          <w:sz w:val="24"/>
          <w:szCs w:val="24"/>
        </w:rPr>
        <w:t>documents</w:t>
      </w:r>
      <w:r w:rsidR="000B2D63" w:rsidRPr="00A84D8E">
        <w:rPr>
          <w:rFonts w:ascii="Times New Roman" w:hAnsi="Times New Roman"/>
          <w:sz w:val="24"/>
          <w:szCs w:val="24"/>
        </w:rPr>
        <w:t xml:space="preserve"> and tools</w:t>
      </w:r>
      <w:r w:rsidR="00A84D8E" w:rsidRPr="00A84D8E">
        <w:rPr>
          <w:rFonts w:ascii="Times New Roman" w:hAnsi="Times New Roman"/>
          <w:sz w:val="24"/>
          <w:szCs w:val="24"/>
        </w:rPr>
        <w:t>,</w:t>
      </w:r>
      <w:r w:rsidR="00F802B6" w:rsidRPr="00A84D8E">
        <w:rPr>
          <w:rFonts w:ascii="Times New Roman" w:hAnsi="Times New Roman"/>
          <w:sz w:val="24"/>
          <w:szCs w:val="24"/>
        </w:rPr>
        <w:t xml:space="preserve"> designed to assist </w:t>
      </w:r>
      <w:r w:rsidR="003415DC" w:rsidRPr="00A84D8E">
        <w:rPr>
          <w:rFonts w:ascii="Times New Roman" w:hAnsi="Times New Roman"/>
          <w:sz w:val="24"/>
          <w:szCs w:val="24"/>
        </w:rPr>
        <w:t xml:space="preserve">staff, sponsors and stakeholders in meeting obligations and best practices for expanding opportunities and ensuring quality </w:t>
      </w:r>
      <w:r w:rsidR="00F04090" w:rsidRPr="00A84D8E">
        <w:rPr>
          <w:rFonts w:ascii="Times New Roman" w:hAnsi="Times New Roman"/>
          <w:sz w:val="24"/>
          <w:szCs w:val="24"/>
        </w:rPr>
        <w:t xml:space="preserve">programming. </w:t>
      </w:r>
      <w:r w:rsidR="00A84D8E">
        <w:rPr>
          <w:rFonts w:ascii="Times New Roman" w:hAnsi="Times New Roman"/>
          <w:sz w:val="24"/>
          <w:szCs w:val="24"/>
        </w:rPr>
        <w:t xml:space="preserve">The </w:t>
      </w:r>
      <w:proofErr w:type="gramStart"/>
      <w:r w:rsidR="00A84D8E">
        <w:rPr>
          <w:rFonts w:ascii="Times New Roman" w:hAnsi="Times New Roman"/>
          <w:sz w:val="24"/>
          <w:szCs w:val="24"/>
        </w:rPr>
        <w:t>newly-released</w:t>
      </w:r>
      <w:proofErr w:type="gramEnd"/>
      <w:r w:rsidR="00A84D8E">
        <w:rPr>
          <w:rFonts w:ascii="Times New Roman" w:hAnsi="Times New Roman"/>
          <w:sz w:val="24"/>
          <w:szCs w:val="24"/>
        </w:rPr>
        <w:t xml:space="preserve"> r</w:t>
      </w:r>
      <w:r w:rsidR="00647513" w:rsidRPr="00A84D8E">
        <w:rPr>
          <w:rFonts w:ascii="Times New Roman" w:hAnsi="Times New Roman"/>
          <w:sz w:val="24"/>
          <w:szCs w:val="24"/>
        </w:rPr>
        <w:t>esources released are</w:t>
      </w:r>
      <w:r w:rsidR="000B5E7A">
        <w:rPr>
          <w:rFonts w:ascii="Times New Roman" w:hAnsi="Times New Roman"/>
          <w:sz w:val="24"/>
          <w:szCs w:val="24"/>
        </w:rPr>
        <w:t xml:space="preserve"> as follows</w:t>
      </w:r>
      <w:r w:rsidR="00647513" w:rsidRPr="00A84D8E">
        <w:rPr>
          <w:rFonts w:ascii="Times New Roman" w:hAnsi="Times New Roman"/>
          <w:sz w:val="24"/>
          <w:szCs w:val="24"/>
        </w:rPr>
        <w:t xml:space="preserve">: </w:t>
      </w:r>
    </w:p>
    <w:p w14:paraId="62892298" w14:textId="7584B0A1" w:rsidR="0097271D" w:rsidRPr="00A31D4F" w:rsidRDefault="0097271D" w:rsidP="00A31D4F">
      <w:pPr>
        <w:spacing w:after="0" w:line="240" w:lineRule="auto"/>
        <w:rPr>
          <w:rFonts w:ascii="Times New Roman" w:hAnsi="Times New Roman"/>
          <w:sz w:val="24"/>
          <w:szCs w:val="24"/>
        </w:rPr>
      </w:pPr>
    </w:p>
    <w:p w14:paraId="2D4BF0FD" w14:textId="613D1630" w:rsidR="00A84D8E" w:rsidRPr="00A84D8E" w:rsidRDefault="00A84D8E" w:rsidP="00A84D8E">
      <w:pPr>
        <w:pStyle w:val="ListParagraph"/>
        <w:numPr>
          <w:ilvl w:val="0"/>
          <w:numId w:val="11"/>
        </w:numPr>
        <w:spacing w:after="0" w:line="240" w:lineRule="auto"/>
        <w:rPr>
          <w:rFonts w:ascii="Times New Roman" w:hAnsi="Times New Roman"/>
          <w:sz w:val="24"/>
          <w:szCs w:val="24"/>
        </w:rPr>
      </w:pPr>
      <w:r>
        <w:rPr>
          <w:rFonts w:ascii="Times New Roman" w:hAnsi="Times New Roman"/>
          <w:i/>
          <w:iCs/>
          <w:sz w:val="24"/>
          <w:szCs w:val="24"/>
          <w:u w:val="single"/>
        </w:rPr>
        <w:t xml:space="preserve">Equal Employment Opportunity Complaints </w:t>
      </w:r>
      <w:r w:rsidR="00A31D4F">
        <w:rPr>
          <w:rFonts w:ascii="Times New Roman" w:hAnsi="Times New Roman"/>
          <w:i/>
          <w:iCs/>
          <w:sz w:val="24"/>
          <w:szCs w:val="24"/>
          <w:u w:val="single"/>
        </w:rPr>
        <w:t>Filing</w:t>
      </w:r>
      <w:r>
        <w:rPr>
          <w:rFonts w:ascii="Times New Roman" w:hAnsi="Times New Roman"/>
          <w:i/>
          <w:iCs/>
          <w:sz w:val="24"/>
          <w:szCs w:val="24"/>
          <w:u w:val="single"/>
        </w:rPr>
        <w:t>.</w:t>
      </w:r>
      <w:r w:rsidRPr="00A84D8E">
        <w:rPr>
          <w:rFonts w:ascii="Times New Roman" w:hAnsi="Times New Roman"/>
          <w:sz w:val="24"/>
          <w:szCs w:val="24"/>
        </w:rPr>
        <w:t xml:space="preserve"> The EEO in Apprenticeship regulation requires RAPs to take concrete and actionable steps to ensure a discrimination-free and harassment-free environment for all aspects of the program.  29 CFR Part 30.14 requires sponsors to ensure a transparent complaint process for apprentices through the establishment of complaint procedures, and to inform apprentices and applicants of the steps to filing a complaint with the Registration Agency. Additionally, sponsors must publicize guidance and information to ensure apprentices have full access, and awareness of their right and ability, to make and file EEO complaints. </w:t>
      </w:r>
      <w:r w:rsidR="00A31D4F">
        <w:rPr>
          <w:rFonts w:ascii="Times New Roman" w:hAnsi="Times New Roman"/>
          <w:sz w:val="24"/>
          <w:szCs w:val="24"/>
        </w:rPr>
        <w:t xml:space="preserve">OA has revised the complaints filing documents with new contact information. This change has been made to the </w:t>
      </w:r>
      <w:r w:rsidR="000B5E7A">
        <w:rPr>
          <w:rFonts w:ascii="Times New Roman" w:hAnsi="Times New Roman"/>
          <w:sz w:val="24"/>
          <w:szCs w:val="24"/>
        </w:rPr>
        <w:t xml:space="preserve">EEO Pledge and Complaints Information </w:t>
      </w:r>
      <w:r w:rsidR="00A31D4F">
        <w:rPr>
          <w:rFonts w:ascii="Times New Roman" w:hAnsi="Times New Roman"/>
          <w:sz w:val="24"/>
          <w:szCs w:val="24"/>
        </w:rPr>
        <w:t>Poster a</w:t>
      </w:r>
      <w:r w:rsidR="000B5E7A">
        <w:rPr>
          <w:rFonts w:ascii="Times New Roman" w:hAnsi="Times New Roman"/>
          <w:sz w:val="24"/>
          <w:szCs w:val="24"/>
        </w:rPr>
        <w:t>s well as</w:t>
      </w:r>
      <w:r w:rsidR="00A31D4F">
        <w:rPr>
          <w:rFonts w:ascii="Times New Roman" w:hAnsi="Times New Roman"/>
          <w:sz w:val="24"/>
          <w:szCs w:val="24"/>
        </w:rPr>
        <w:t xml:space="preserve"> in Standards Builder.</w:t>
      </w:r>
    </w:p>
    <w:p w14:paraId="7439629F" w14:textId="5568D51A" w:rsidR="00A84D8E" w:rsidRPr="00A84D8E" w:rsidRDefault="00A84D8E" w:rsidP="00A84D8E">
      <w:pPr>
        <w:pStyle w:val="ListParagraph"/>
        <w:spacing w:after="0" w:line="240" w:lineRule="auto"/>
        <w:ind w:left="1080"/>
        <w:rPr>
          <w:rFonts w:ascii="Times New Roman" w:hAnsi="Times New Roman"/>
          <w:i/>
          <w:iCs/>
          <w:sz w:val="24"/>
          <w:szCs w:val="24"/>
          <w:u w:val="single"/>
        </w:rPr>
      </w:pPr>
    </w:p>
    <w:p w14:paraId="6BE73200" w14:textId="77777777" w:rsidR="00D508C6" w:rsidRDefault="00D508C6" w:rsidP="00D508C6">
      <w:pPr>
        <w:spacing w:after="0" w:line="240" w:lineRule="auto"/>
        <w:ind w:left="360" w:firstLine="720"/>
        <w:rPr>
          <w:rFonts w:ascii="Times New Roman" w:hAnsi="Times New Roman"/>
          <w:sz w:val="24"/>
          <w:szCs w:val="24"/>
        </w:rPr>
      </w:pPr>
    </w:p>
    <w:p w14:paraId="0E589707" w14:textId="77777777" w:rsidR="00D508C6" w:rsidRDefault="00D508C6" w:rsidP="00D508C6">
      <w:pPr>
        <w:spacing w:after="0" w:line="240" w:lineRule="auto"/>
        <w:ind w:left="360" w:firstLine="720"/>
        <w:rPr>
          <w:rFonts w:ascii="Times New Roman" w:hAnsi="Times New Roman"/>
          <w:sz w:val="24"/>
          <w:szCs w:val="24"/>
        </w:rPr>
      </w:pPr>
    </w:p>
    <w:p w14:paraId="4D9E801A" w14:textId="77777777" w:rsidR="00D508C6" w:rsidRDefault="00D508C6" w:rsidP="00D508C6">
      <w:pPr>
        <w:spacing w:after="0" w:line="240" w:lineRule="auto"/>
        <w:ind w:left="360" w:firstLine="720"/>
        <w:rPr>
          <w:rFonts w:ascii="Times New Roman" w:hAnsi="Times New Roman"/>
          <w:sz w:val="24"/>
          <w:szCs w:val="24"/>
        </w:rPr>
      </w:pPr>
    </w:p>
    <w:p w14:paraId="6090FB2D" w14:textId="77777777" w:rsidR="00D508C6" w:rsidRDefault="00D508C6" w:rsidP="00D508C6">
      <w:pPr>
        <w:spacing w:after="0" w:line="240" w:lineRule="auto"/>
        <w:ind w:left="360" w:firstLine="720"/>
        <w:rPr>
          <w:rFonts w:ascii="Times New Roman" w:hAnsi="Times New Roman"/>
          <w:sz w:val="24"/>
          <w:szCs w:val="24"/>
        </w:rPr>
      </w:pPr>
    </w:p>
    <w:p w14:paraId="7B563D8D" w14:textId="77777777" w:rsidR="00D508C6" w:rsidRDefault="00D508C6" w:rsidP="00D508C6">
      <w:pPr>
        <w:spacing w:after="0" w:line="240" w:lineRule="auto"/>
        <w:ind w:left="360" w:firstLine="720"/>
        <w:rPr>
          <w:rFonts w:ascii="Times New Roman" w:hAnsi="Times New Roman"/>
          <w:sz w:val="24"/>
          <w:szCs w:val="24"/>
        </w:rPr>
      </w:pPr>
    </w:p>
    <w:p w14:paraId="135C09CD" w14:textId="3500D0C7" w:rsidR="00A84D8E" w:rsidRPr="00A84D8E" w:rsidRDefault="00A31D4F" w:rsidP="00D508C6">
      <w:pPr>
        <w:spacing w:after="0" w:line="240" w:lineRule="auto"/>
        <w:ind w:left="360" w:firstLine="720"/>
        <w:rPr>
          <w:rFonts w:ascii="Times New Roman" w:hAnsi="Times New Roman"/>
          <w:sz w:val="24"/>
          <w:szCs w:val="24"/>
        </w:rPr>
      </w:pPr>
      <w:r>
        <w:rPr>
          <w:rFonts w:ascii="Times New Roman" w:hAnsi="Times New Roman"/>
          <w:sz w:val="24"/>
          <w:szCs w:val="24"/>
        </w:rPr>
        <w:t>New filing information</w:t>
      </w:r>
      <w:r w:rsidR="00A84D8E">
        <w:rPr>
          <w:rFonts w:ascii="Times New Roman" w:hAnsi="Times New Roman"/>
          <w:sz w:val="24"/>
          <w:szCs w:val="24"/>
        </w:rPr>
        <w:t>:</w:t>
      </w:r>
    </w:p>
    <w:p w14:paraId="2DBAA45B" w14:textId="36845391" w:rsidR="00D508C6" w:rsidRPr="00D508C6" w:rsidRDefault="00A84D8E" w:rsidP="00D508C6">
      <w:pPr>
        <w:spacing w:after="0" w:line="240" w:lineRule="auto"/>
        <w:rPr>
          <w:rFonts w:ascii="Times New Roman" w:hAnsi="Times New Roman"/>
          <w:sz w:val="24"/>
          <w:szCs w:val="24"/>
        </w:rPr>
      </w:pPr>
      <w:r w:rsidRPr="00A84D8E">
        <w:rPr>
          <w:rFonts w:ascii="Times New Roman" w:hAnsi="Times New Roman"/>
          <w:sz w:val="24"/>
          <w:szCs w:val="24"/>
        </w:rPr>
        <w:t> </w:t>
      </w:r>
    </w:p>
    <w:p w14:paraId="4ABDF50F" w14:textId="5E1A3045" w:rsidR="00A84D8E" w:rsidRPr="00A84D8E" w:rsidRDefault="00A84D8E" w:rsidP="00A84D8E">
      <w:pPr>
        <w:autoSpaceDE w:val="0"/>
        <w:autoSpaceDN w:val="0"/>
        <w:spacing w:before="40" w:after="0" w:line="240" w:lineRule="auto"/>
        <w:ind w:left="720" w:right="1440" w:firstLine="720"/>
        <w:jc w:val="both"/>
        <w:rPr>
          <w:rFonts w:ascii="Times New Roman" w:hAnsi="Times New Roman"/>
          <w:sz w:val="24"/>
          <w:szCs w:val="24"/>
        </w:rPr>
      </w:pPr>
      <w:r w:rsidRPr="00A84D8E">
        <w:rPr>
          <w:rFonts w:ascii="Times New Roman" w:hAnsi="Times New Roman"/>
          <w:i/>
          <w:iCs/>
          <w:sz w:val="24"/>
          <w:szCs w:val="24"/>
        </w:rPr>
        <w:t>U.S. Department of Labor, Office of Apprenticeship</w:t>
      </w:r>
    </w:p>
    <w:p w14:paraId="746F1950" w14:textId="77777777" w:rsidR="00A84D8E" w:rsidRPr="00A84D8E" w:rsidRDefault="00A84D8E" w:rsidP="00A84D8E">
      <w:pPr>
        <w:autoSpaceDE w:val="0"/>
        <w:autoSpaceDN w:val="0"/>
        <w:spacing w:before="40" w:after="0" w:line="240" w:lineRule="auto"/>
        <w:ind w:left="720" w:right="1440" w:firstLine="720"/>
        <w:jc w:val="both"/>
        <w:rPr>
          <w:rFonts w:ascii="Times New Roman" w:hAnsi="Times New Roman"/>
          <w:sz w:val="24"/>
          <w:szCs w:val="24"/>
        </w:rPr>
      </w:pPr>
      <w:r w:rsidRPr="00A84D8E">
        <w:rPr>
          <w:rFonts w:ascii="Times New Roman" w:hAnsi="Times New Roman"/>
          <w:i/>
          <w:iCs/>
          <w:sz w:val="24"/>
          <w:szCs w:val="24"/>
        </w:rPr>
        <w:t>200 Constitution Ave. NW, Washington, DC  20210</w:t>
      </w:r>
    </w:p>
    <w:p w14:paraId="652AFC3C" w14:textId="77777777" w:rsidR="00A84D8E" w:rsidRPr="00A84D8E" w:rsidRDefault="00A84D8E" w:rsidP="00A84D8E">
      <w:pPr>
        <w:autoSpaceDE w:val="0"/>
        <w:autoSpaceDN w:val="0"/>
        <w:spacing w:before="40" w:after="0" w:line="240" w:lineRule="auto"/>
        <w:ind w:left="720" w:right="1440" w:firstLine="720"/>
        <w:jc w:val="both"/>
        <w:rPr>
          <w:rFonts w:ascii="Times New Roman" w:hAnsi="Times New Roman"/>
          <w:sz w:val="24"/>
          <w:szCs w:val="24"/>
        </w:rPr>
      </w:pPr>
      <w:r w:rsidRPr="00A84D8E">
        <w:rPr>
          <w:rFonts w:ascii="Times New Roman" w:hAnsi="Times New Roman"/>
          <w:i/>
          <w:iCs/>
          <w:sz w:val="24"/>
          <w:szCs w:val="24"/>
        </w:rPr>
        <w:t>Telephone Number: (202) 693-2614</w:t>
      </w:r>
    </w:p>
    <w:p w14:paraId="3D1B7279" w14:textId="77777777" w:rsidR="00A84D8E" w:rsidRPr="00A84D8E" w:rsidRDefault="00A84D8E" w:rsidP="00A84D8E">
      <w:pPr>
        <w:autoSpaceDE w:val="0"/>
        <w:autoSpaceDN w:val="0"/>
        <w:spacing w:before="40" w:after="0" w:line="240" w:lineRule="auto"/>
        <w:ind w:left="720" w:right="1440" w:firstLine="720"/>
        <w:jc w:val="both"/>
        <w:rPr>
          <w:rFonts w:ascii="Times New Roman" w:hAnsi="Times New Roman"/>
          <w:sz w:val="24"/>
          <w:szCs w:val="24"/>
        </w:rPr>
      </w:pPr>
      <w:r w:rsidRPr="00A84D8E">
        <w:rPr>
          <w:rFonts w:ascii="Times New Roman" w:hAnsi="Times New Roman"/>
          <w:i/>
          <w:iCs/>
          <w:sz w:val="24"/>
          <w:szCs w:val="24"/>
        </w:rPr>
        <w:t xml:space="preserve">Email Address:  </w:t>
      </w:r>
      <w:hyperlink r:id="rId11" w:history="1">
        <w:r w:rsidRPr="00A84D8E">
          <w:rPr>
            <w:rFonts w:ascii="Times New Roman" w:hAnsi="Times New Roman"/>
            <w:i/>
            <w:iCs/>
            <w:sz w:val="24"/>
            <w:szCs w:val="24"/>
            <w:u w:val="single"/>
          </w:rPr>
          <w:t>ApprenticeshipEEOcomplaints@dol.gov</w:t>
        </w:r>
      </w:hyperlink>
      <w:r w:rsidRPr="00A84D8E">
        <w:rPr>
          <w:rFonts w:ascii="Times New Roman" w:hAnsi="Times New Roman"/>
          <w:i/>
          <w:iCs/>
          <w:sz w:val="24"/>
          <w:szCs w:val="24"/>
        </w:rPr>
        <w:t xml:space="preserve"> </w:t>
      </w:r>
    </w:p>
    <w:p w14:paraId="61035C47" w14:textId="77777777" w:rsidR="00A84D8E" w:rsidRPr="00A84D8E" w:rsidRDefault="00A84D8E" w:rsidP="00A84D8E">
      <w:pPr>
        <w:autoSpaceDE w:val="0"/>
        <w:autoSpaceDN w:val="0"/>
        <w:spacing w:before="40" w:after="0" w:line="240" w:lineRule="auto"/>
        <w:ind w:left="720" w:right="1440" w:firstLine="720"/>
        <w:jc w:val="both"/>
        <w:rPr>
          <w:rFonts w:ascii="Times New Roman" w:hAnsi="Times New Roman"/>
          <w:sz w:val="24"/>
          <w:szCs w:val="24"/>
        </w:rPr>
      </w:pPr>
      <w:r w:rsidRPr="00A84D8E">
        <w:rPr>
          <w:rFonts w:ascii="Times New Roman" w:hAnsi="Times New Roman"/>
          <w:i/>
          <w:iCs/>
          <w:sz w:val="24"/>
          <w:szCs w:val="24"/>
        </w:rPr>
        <w:t>Point of Contact: Director, Division of Standards and Quality  </w:t>
      </w:r>
    </w:p>
    <w:p w14:paraId="58F80534" w14:textId="11E34971" w:rsidR="00A84D8E" w:rsidRDefault="00A84D8E" w:rsidP="00A84D8E">
      <w:pPr>
        <w:autoSpaceDE w:val="0"/>
        <w:autoSpaceDN w:val="0"/>
        <w:spacing w:before="40" w:after="0" w:line="240" w:lineRule="auto"/>
        <w:ind w:left="720" w:right="1440" w:firstLine="720"/>
        <w:jc w:val="both"/>
        <w:rPr>
          <w:rFonts w:ascii="Times New Roman" w:hAnsi="Times New Roman"/>
          <w:i/>
          <w:iCs/>
          <w:sz w:val="24"/>
          <w:szCs w:val="24"/>
        </w:rPr>
      </w:pPr>
      <w:r w:rsidRPr="00A84D8E">
        <w:rPr>
          <w:rFonts w:ascii="Times New Roman" w:hAnsi="Times New Roman"/>
          <w:i/>
          <w:iCs/>
          <w:sz w:val="24"/>
          <w:szCs w:val="24"/>
        </w:rPr>
        <w:t>Attn:  Apprenticeship EEO Complaints</w:t>
      </w:r>
    </w:p>
    <w:p w14:paraId="35C2DA32" w14:textId="77777777" w:rsidR="00A84D8E" w:rsidRDefault="00A84D8E" w:rsidP="00A84D8E">
      <w:pPr>
        <w:spacing w:after="0" w:line="240" w:lineRule="auto"/>
        <w:ind w:left="720"/>
        <w:rPr>
          <w:rFonts w:ascii="Times New Roman" w:hAnsi="Times New Roman"/>
          <w:sz w:val="24"/>
          <w:szCs w:val="24"/>
        </w:rPr>
      </w:pPr>
    </w:p>
    <w:p w14:paraId="655F892B" w14:textId="2146D76B" w:rsidR="00A84D8E" w:rsidRPr="00153651" w:rsidRDefault="00A84D8E" w:rsidP="00A84D8E">
      <w:pPr>
        <w:spacing w:after="0" w:line="240" w:lineRule="auto"/>
        <w:ind w:left="1080"/>
        <w:rPr>
          <w:rFonts w:ascii="Times New Roman" w:hAnsi="Times New Roman"/>
          <w:sz w:val="24"/>
          <w:szCs w:val="24"/>
        </w:rPr>
      </w:pPr>
      <w:r w:rsidRPr="00153651">
        <w:rPr>
          <w:rFonts w:ascii="Times New Roman" w:hAnsi="Times New Roman"/>
          <w:sz w:val="24"/>
          <w:szCs w:val="24"/>
        </w:rPr>
        <w:t xml:space="preserve">Access the poster at: </w:t>
      </w:r>
      <w:hyperlink r:id="rId12" w:history="1">
        <w:r w:rsidRPr="00153651">
          <w:rPr>
            <w:rFonts w:ascii="Times New Roman" w:hAnsi="Times New Roman"/>
            <w:sz w:val="24"/>
            <w:szCs w:val="24"/>
            <w:u w:val="single"/>
          </w:rPr>
          <w:t>EEO Pledge and Complaints Information Poster | Apprenticeship.gov</w:t>
        </w:r>
      </w:hyperlink>
    </w:p>
    <w:p w14:paraId="578536F6" w14:textId="77777777" w:rsidR="00A84D8E" w:rsidRPr="00A84D8E" w:rsidRDefault="00A84D8E" w:rsidP="00A84D8E">
      <w:pPr>
        <w:autoSpaceDE w:val="0"/>
        <w:autoSpaceDN w:val="0"/>
        <w:spacing w:before="40" w:after="0" w:line="240" w:lineRule="auto"/>
        <w:ind w:left="2160" w:right="1440"/>
        <w:jc w:val="both"/>
        <w:rPr>
          <w:rFonts w:ascii="Times New Roman" w:hAnsi="Times New Roman"/>
          <w:sz w:val="24"/>
          <w:szCs w:val="24"/>
        </w:rPr>
      </w:pPr>
    </w:p>
    <w:p w14:paraId="59313F53" w14:textId="7657EFB2" w:rsidR="00A84D8E" w:rsidRPr="00A84D8E" w:rsidRDefault="00A84D8E" w:rsidP="00A84D8E">
      <w:pPr>
        <w:pStyle w:val="ListParagraph"/>
        <w:numPr>
          <w:ilvl w:val="0"/>
          <w:numId w:val="11"/>
        </w:numPr>
        <w:spacing w:after="0" w:line="240" w:lineRule="auto"/>
        <w:rPr>
          <w:rFonts w:ascii="Times New Roman" w:hAnsi="Times New Roman"/>
          <w:i/>
          <w:iCs/>
          <w:sz w:val="24"/>
          <w:szCs w:val="24"/>
          <w:u w:val="single"/>
        </w:rPr>
      </w:pPr>
      <w:r w:rsidRPr="00A84D8E">
        <w:rPr>
          <w:rFonts w:ascii="Times New Roman" w:hAnsi="Times New Roman"/>
          <w:i/>
          <w:iCs/>
          <w:sz w:val="24"/>
          <w:szCs w:val="24"/>
          <w:u w:val="single"/>
        </w:rPr>
        <w:t>Other EEO Resources</w:t>
      </w:r>
      <w:r>
        <w:rPr>
          <w:rFonts w:ascii="Times New Roman" w:hAnsi="Times New Roman"/>
          <w:sz w:val="24"/>
          <w:szCs w:val="24"/>
        </w:rPr>
        <w:t>. These resources provide general information for meeting the EEO regulations requirements, as well as partner-developed tools and other materials to support the RA system.</w:t>
      </w:r>
    </w:p>
    <w:p w14:paraId="196061F1" w14:textId="53605323" w:rsidR="004B56B0" w:rsidRPr="00153651" w:rsidRDefault="004B56B0" w:rsidP="004B56B0">
      <w:pPr>
        <w:spacing w:after="0" w:line="240" w:lineRule="auto"/>
        <w:rPr>
          <w:rFonts w:ascii="Times New Roman" w:hAnsi="Times New Roman"/>
          <w:sz w:val="24"/>
          <w:szCs w:val="24"/>
        </w:rPr>
      </w:pPr>
    </w:p>
    <w:p w14:paraId="3707DF0D" w14:textId="46826061" w:rsidR="00A84D8E" w:rsidRPr="00A84D8E" w:rsidRDefault="00F30ACF" w:rsidP="00A84D8E">
      <w:pPr>
        <w:pStyle w:val="ListParagraph"/>
        <w:numPr>
          <w:ilvl w:val="0"/>
          <w:numId w:val="16"/>
        </w:numPr>
        <w:shd w:val="clear" w:color="auto" w:fill="FFFFFF"/>
        <w:spacing w:after="0" w:line="240" w:lineRule="auto"/>
        <w:rPr>
          <w:rFonts w:ascii="Times New Roman" w:eastAsia="Times New Roman" w:hAnsi="Times New Roman"/>
          <w:sz w:val="24"/>
          <w:szCs w:val="24"/>
        </w:rPr>
      </w:pPr>
      <w:r w:rsidRPr="00A84D8E">
        <w:rPr>
          <w:rFonts w:ascii="Times New Roman" w:hAnsi="Times New Roman"/>
          <w:sz w:val="24"/>
          <w:szCs w:val="24"/>
          <w:shd w:val="clear" w:color="auto" w:fill="FFFFFF"/>
        </w:rPr>
        <w:t>Webcast</w:t>
      </w:r>
      <w:r w:rsidR="00D7227E" w:rsidRPr="00A84D8E">
        <w:rPr>
          <w:rFonts w:ascii="Times New Roman" w:hAnsi="Times New Roman"/>
          <w:sz w:val="24"/>
          <w:szCs w:val="24"/>
          <w:shd w:val="clear" w:color="auto" w:fill="FFFFFF"/>
        </w:rPr>
        <w:t>: </w:t>
      </w:r>
      <w:r w:rsidRPr="00A84D8E">
        <w:rPr>
          <w:rFonts w:ascii="Times New Roman" w:hAnsi="Times New Roman"/>
          <w:sz w:val="24"/>
          <w:szCs w:val="24"/>
          <w:shd w:val="clear" w:color="auto" w:fill="FFFFFF"/>
        </w:rPr>
        <w:t>“</w:t>
      </w:r>
      <w:hyperlink r:id="rId13" w:history="1">
        <w:r w:rsidR="00D7227E" w:rsidRPr="00A84D8E">
          <w:rPr>
            <w:rFonts w:ascii="Times New Roman" w:hAnsi="Times New Roman"/>
            <w:i/>
            <w:iCs/>
            <w:sz w:val="24"/>
            <w:szCs w:val="24"/>
            <w:u w:val="single"/>
            <w:shd w:val="clear" w:color="auto" w:fill="FFFFFF"/>
          </w:rPr>
          <w:t>Effective Outreach and Selection in Registered Apprenticeship Programs (RAPs)</w:t>
        </w:r>
      </w:hyperlink>
      <w:r w:rsidR="00D7227E" w:rsidRPr="00A84D8E">
        <w:rPr>
          <w:rFonts w:ascii="Times New Roman" w:hAnsi="Times New Roman"/>
          <w:i/>
          <w:iCs/>
          <w:sz w:val="24"/>
          <w:szCs w:val="24"/>
          <w:shd w:val="clear" w:color="auto" w:fill="FFFFFF"/>
        </w:rPr>
        <w:t>.</w:t>
      </w:r>
      <w:r w:rsidRPr="00A84D8E">
        <w:rPr>
          <w:rFonts w:ascii="Times New Roman" w:hAnsi="Times New Roman"/>
          <w:sz w:val="24"/>
          <w:szCs w:val="24"/>
          <w:shd w:val="clear" w:color="auto" w:fill="FFFFFF"/>
        </w:rPr>
        <w:t>”</w:t>
      </w:r>
      <w:r w:rsidR="00D7227E" w:rsidRPr="00A84D8E">
        <w:rPr>
          <w:rFonts w:ascii="Times New Roman" w:hAnsi="Times New Roman"/>
          <w:sz w:val="24"/>
          <w:szCs w:val="24"/>
          <w:shd w:val="clear" w:color="auto" w:fill="FFFFFF"/>
        </w:rPr>
        <w:t> This training will review EEO requirements for outreach and recruitment, distinguish between universal and target</w:t>
      </w:r>
      <w:r w:rsidR="000B5E7A">
        <w:rPr>
          <w:rFonts w:ascii="Times New Roman" w:hAnsi="Times New Roman"/>
          <w:sz w:val="24"/>
          <w:szCs w:val="24"/>
          <w:shd w:val="clear" w:color="auto" w:fill="FFFFFF"/>
        </w:rPr>
        <w:t>ed</w:t>
      </w:r>
      <w:r w:rsidR="00D7227E" w:rsidRPr="00A84D8E">
        <w:rPr>
          <w:rFonts w:ascii="Times New Roman" w:hAnsi="Times New Roman"/>
          <w:sz w:val="24"/>
          <w:szCs w:val="24"/>
          <w:shd w:val="clear" w:color="auto" w:fill="FFFFFF"/>
        </w:rPr>
        <w:t xml:space="preserve"> outreach and recruitment, summarize EEO requirements for apprentice selection, and identify required records for collection maintenance.</w:t>
      </w:r>
    </w:p>
    <w:p w14:paraId="2C282CC4" w14:textId="77777777" w:rsidR="00A84D8E" w:rsidRDefault="00A84D8E" w:rsidP="00A84D8E">
      <w:pPr>
        <w:shd w:val="clear" w:color="auto" w:fill="FFFFFF"/>
        <w:spacing w:after="0" w:line="240" w:lineRule="auto"/>
        <w:rPr>
          <w:rFonts w:ascii="Times New Roman" w:hAnsi="Times New Roman"/>
          <w:sz w:val="24"/>
          <w:szCs w:val="24"/>
        </w:rPr>
      </w:pPr>
    </w:p>
    <w:p w14:paraId="649A2CFE" w14:textId="199BC9B4" w:rsidR="00A84D8E" w:rsidRPr="00A84D8E" w:rsidRDefault="00C4784B" w:rsidP="00A84D8E">
      <w:pPr>
        <w:pStyle w:val="ListParagraph"/>
        <w:numPr>
          <w:ilvl w:val="0"/>
          <w:numId w:val="16"/>
        </w:numPr>
        <w:rPr>
          <w:rFonts w:ascii="Times New Roman" w:eastAsia="Times New Roman" w:hAnsi="Times New Roman"/>
          <w:sz w:val="24"/>
          <w:szCs w:val="24"/>
        </w:rPr>
      </w:pPr>
      <w:r w:rsidRPr="00A84D8E">
        <w:rPr>
          <w:rFonts w:ascii="Times New Roman" w:hAnsi="Times New Roman"/>
          <w:sz w:val="24"/>
          <w:szCs w:val="24"/>
        </w:rPr>
        <w:t xml:space="preserve">Webinar: </w:t>
      </w:r>
      <w:r w:rsidR="00066448" w:rsidRPr="00A84D8E">
        <w:rPr>
          <w:rFonts w:ascii="Times New Roman" w:hAnsi="Times New Roman"/>
          <w:sz w:val="24"/>
          <w:szCs w:val="24"/>
        </w:rPr>
        <w:t>"</w:t>
      </w:r>
      <w:hyperlink r:id="rId14" w:history="1">
        <w:r w:rsidR="007728F4" w:rsidRPr="00A84D8E">
          <w:rPr>
            <w:rFonts w:ascii="Times New Roman" w:eastAsia="Times New Roman" w:hAnsi="Times New Roman"/>
            <w:i/>
            <w:iCs/>
            <w:sz w:val="24"/>
            <w:szCs w:val="24"/>
            <w:u w:val="single"/>
          </w:rPr>
          <w:t>Anti-Harassment and EEO Complaints Webinar</w:t>
        </w:r>
      </w:hyperlink>
      <w:r w:rsidR="004879FA" w:rsidRPr="00A84D8E">
        <w:rPr>
          <w:rFonts w:ascii="Times New Roman" w:eastAsia="Times New Roman" w:hAnsi="Times New Roman"/>
          <w:i/>
          <w:iCs/>
          <w:sz w:val="24"/>
          <w:szCs w:val="24"/>
        </w:rPr>
        <w:t>.</w:t>
      </w:r>
      <w:r w:rsidR="000B39F6" w:rsidRPr="00A84D8E">
        <w:rPr>
          <w:rFonts w:ascii="Times New Roman" w:eastAsia="Times New Roman" w:hAnsi="Times New Roman"/>
          <w:i/>
          <w:iCs/>
          <w:sz w:val="24"/>
          <w:szCs w:val="24"/>
        </w:rPr>
        <w:t>”</w:t>
      </w:r>
      <w:r w:rsidR="004879FA" w:rsidRPr="00A84D8E">
        <w:rPr>
          <w:rFonts w:ascii="Times New Roman" w:eastAsia="Times New Roman" w:hAnsi="Times New Roman"/>
          <w:i/>
          <w:iCs/>
          <w:sz w:val="24"/>
          <w:szCs w:val="24"/>
        </w:rPr>
        <w:t xml:space="preserve"> </w:t>
      </w:r>
      <w:r w:rsidR="004879FA" w:rsidRPr="00A84D8E">
        <w:rPr>
          <w:rFonts w:ascii="Times New Roman" w:eastAsia="Times New Roman" w:hAnsi="Times New Roman"/>
          <w:sz w:val="24"/>
          <w:szCs w:val="24"/>
        </w:rPr>
        <w:t xml:space="preserve"> </w:t>
      </w:r>
      <w:r w:rsidR="004879FA" w:rsidRPr="00A84D8E">
        <w:rPr>
          <w:rFonts w:ascii="Times New Roman" w:hAnsi="Times New Roman"/>
          <w:sz w:val="24"/>
          <w:szCs w:val="24"/>
          <w:shd w:val="clear" w:color="auto" w:fill="FFFFFF"/>
        </w:rPr>
        <w:t>This roughly 30-minute webinar is intended for intermediaries who work with sponsors of Registered Apprenticeship Programs (RAPs). After watching, you should be able to recognize unlawful harassment, recall EEO requirements regarding anti-harassment, ensure that RAPs are free from harassment, and understand the rights related to filing a harassment complaint.</w:t>
      </w:r>
    </w:p>
    <w:p w14:paraId="314CA672" w14:textId="77777777" w:rsidR="00A84D8E" w:rsidRPr="00A84D8E" w:rsidRDefault="00A84D8E" w:rsidP="00A84D8E">
      <w:pPr>
        <w:pStyle w:val="ListParagraph"/>
        <w:shd w:val="clear" w:color="auto" w:fill="FFFFFF"/>
        <w:spacing w:after="0" w:line="240" w:lineRule="auto"/>
        <w:ind w:left="1800"/>
        <w:rPr>
          <w:rFonts w:ascii="Times New Roman" w:eastAsia="Times New Roman" w:hAnsi="Times New Roman"/>
          <w:sz w:val="24"/>
          <w:szCs w:val="24"/>
        </w:rPr>
      </w:pPr>
    </w:p>
    <w:p w14:paraId="2A37CDA1" w14:textId="6582FD86" w:rsidR="00A84D8E" w:rsidRDefault="004879FA" w:rsidP="00A84D8E">
      <w:pPr>
        <w:pStyle w:val="ListParagraph"/>
        <w:numPr>
          <w:ilvl w:val="0"/>
          <w:numId w:val="16"/>
        </w:numPr>
        <w:shd w:val="clear" w:color="auto" w:fill="FFFFFF"/>
        <w:spacing w:after="0" w:line="240" w:lineRule="auto"/>
        <w:rPr>
          <w:rFonts w:ascii="Times New Roman" w:eastAsia="Times New Roman" w:hAnsi="Times New Roman"/>
          <w:sz w:val="24"/>
          <w:szCs w:val="24"/>
        </w:rPr>
      </w:pPr>
      <w:r w:rsidRPr="00A84D8E">
        <w:rPr>
          <w:rFonts w:ascii="Times New Roman" w:eastAsia="Times New Roman" w:hAnsi="Times New Roman"/>
          <w:sz w:val="24"/>
          <w:szCs w:val="24"/>
        </w:rPr>
        <w:t xml:space="preserve">Webinar: </w:t>
      </w:r>
      <w:r w:rsidRPr="00A84D8E">
        <w:rPr>
          <w:rFonts w:ascii="Times New Roman" w:eastAsia="Times New Roman" w:hAnsi="Times New Roman"/>
          <w:i/>
          <w:iCs/>
          <w:sz w:val="24"/>
          <w:szCs w:val="24"/>
        </w:rPr>
        <w:t>“</w:t>
      </w:r>
      <w:hyperlink r:id="rId15" w:history="1">
        <w:r w:rsidR="007728F4" w:rsidRPr="00A84D8E">
          <w:rPr>
            <w:rFonts w:ascii="Times New Roman" w:eastAsia="Times New Roman" w:hAnsi="Times New Roman"/>
            <w:i/>
            <w:iCs/>
            <w:sz w:val="24"/>
            <w:szCs w:val="24"/>
            <w:u w:val="single"/>
          </w:rPr>
          <w:t>Equal Employment Opportunity in Registered Apprenticeship</w:t>
        </w:r>
      </w:hyperlink>
      <w:r w:rsidRPr="00A84D8E">
        <w:rPr>
          <w:rFonts w:ascii="Times New Roman" w:eastAsia="Times New Roman" w:hAnsi="Times New Roman"/>
          <w:i/>
          <w:iCs/>
          <w:sz w:val="24"/>
          <w:szCs w:val="24"/>
        </w:rPr>
        <w:t xml:space="preserve">.”  </w:t>
      </w:r>
      <w:r w:rsidR="007728F4" w:rsidRPr="00A84D8E">
        <w:rPr>
          <w:rFonts w:ascii="Times New Roman" w:eastAsia="Times New Roman" w:hAnsi="Times New Roman"/>
          <w:sz w:val="24"/>
          <w:szCs w:val="24"/>
        </w:rPr>
        <w:t>The Office of Apprenticeship (OA) released </w:t>
      </w:r>
      <w:hyperlink r:id="rId16" w:history="1">
        <w:r w:rsidR="007728F4" w:rsidRPr="00A84D8E">
          <w:rPr>
            <w:rFonts w:ascii="Times New Roman" w:eastAsia="Times New Roman" w:hAnsi="Times New Roman"/>
            <w:sz w:val="24"/>
            <w:szCs w:val="24"/>
            <w:u w:val="single"/>
          </w:rPr>
          <w:t>Circular 2023-01</w:t>
        </w:r>
      </w:hyperlink>
      <w:r w:rsidR="007728F4" w:rsidRPr="00A84D8E">
        <w:rPr>
          <w:rFonts w:ascii="Times New Roman" w:eastAsia="Times New Roman" w:hAnsi="Times New Roman"/>
          <w:sz w:val="24"/>
          <w:szCs w:val="24"/>
        </w:rPr>
        <w:t> on November 17, 2022 informing all interested parties of OA’s commitment to promoting diversity, equity, inclusion, and accessibility (DEIA) through Equal Employment Opportunity (EEO) in Registered Apprenticeship. This webinar is an overview of EEO requirements and DOL’s expectations for Registered Apprenticeship sponsors, particularly involving regulations under 29 CFR part 30. For more information, you can also visit the webinar page on WorkforceGPShere: </w:t>
      </w:r>
      <w:hyperlink r:id="rId17" w:history="1">
        <w:r w:rsidR="007728F4" w:rsidRPr="00A84D8E">
          <w:rPr>
            <w:rFonts w:ascii="Times New Roman" w:eastAsia="Times New Roman" w:hAnsi="Times New Roman"/>
            <w:sz w:val="24"/>
            <w:szCs w:val="24"/>
            <w:u w:val="single"/>
          </w:rPr>
          <w:t>https://www.workforcegps.org/events/2022/12/02/18/22/Equal-Employment-Opportunity-in-Registered-Apprenticeship</w:t>
        </w:r>
      </w:hyperlink>
      <w:r w:rsidR="007728F4" w:rsidRPr="00A84D8E">
        <w:rPr>
          <w:rFonts w:ascii="Times New Roman" w:eastAsia="Times New Roman" w:hAnsi="Times New Roman"/>
          <w:sz w:val="24"/>
          <w:szCs w:val="24"/>
        </w:rPr>
        <w:t>.</w:t>
      </w:r>
    </w:p>
    <w:p w14:paraId="6D44F1BE" w14:textId="77777777" w:rsidR="001709F9" w:rsidRPr="00A84D8E" w:rsidRDefault="001709F9" w:rsidP="001709F9">
      <w:pPr>
        <w:pStyle w:val="ListParagraph"/>
        <w:shd w:val="clear" w:color="auto" w:fill="FFFFFF"/>
        <w:spacing w:after="0" w:line="240" w:lineRule="auto"/>
        <w:ind w:left="1800"/>
        <w:rPr>
          <w:rFonts w:ascii="Times New Roman" w:eastAsia="Times New Roman" w:hAnsi="Times New Roman"/>
          <w:sz w:val="24"/>
          <w:szCs w:val="24"/>
        </w:rPr>
      </w:pPr>
    </w:p>
    <w:p w14:paraId="419428BF" w14:textId="656527D5" w:rsidR="00A84D8E" w:rsidRPr="00086E37" w:rsidRDefault="008B291B" w:rsidP="00086E37">
      <w:pPr>
        <w:pStyle w:val="ListParagraph"/>
        <w:numPr>
          <w:ilvl w:val="0"/>
          <w:numId w:val="16"/>
        </w:numPr>
        <w:shd w:val="clear" w:color="auto" w:fill="FFFFFF"/>
        <w:spacing w:after="0" w:line="240" w:lineRule="auto"/>
        <w:rPr>
          <w:rFonts w:ascii="Times New Roman" w:hAnsi="Times New Roman"/>
          <w:sz w:val="24"/>
          <w:szCs w:val="24"/>
        </w:rPr>
      </w:pPr>
      <w:r w:rsidRPr="00086E37">
        <w:rPr>
          <w:rFonts w:ascii="Times New Roman" w:hAnsi="Times New Roman"/>
          <w:sz w:val="24"/>
          <w:szCs w:val="24"/>
        </w:rPr>
        <w:t xml:space="preserve">Training: </w:t>
      </w:r>
      <w:r w:rsidRPr="00086E37">
        <w:rPr>
          <w:rFonts w:ascii="Times New Roman" w:hAnsi="Times New Roman"/>
          <w:i/>
          <w:iCs/>
          <w:sz w:val="24"/>
          <w:szCs w:val="24"/>
        </w:rPr>
        <w:t>“</w:t>
      </w:r>
      <w:hyperlink r:id="rId18" w:history="1">
        <w:r w:rsidR="0089694B" w:rsidRPr="00A84D8E">
          <w:rPr>
            <w:rStyle w:val="Hyperlink"/>
            <w:rFonts w:ascii="Times New Roman" w:hAnsi="Times New Roman"/>
            <w:i/>
            <w:iCs/>
            <w:color w:val="auto"/>
            <w:sz w:val="24"/>
            <w:szCs w:val="24"/>
          </w:rPr>
          <w:t>Understanding Program Reviews for RAP Sponsors (Self-Paced PowerPoint)</w:t>
        </w:r>
      </w:hyperlink>
      <w:r w:rsidR="00720266" w:rsidRPr="00086E37">
        <w:rPr>
          <w:rFonts w:ascii="Times New Roman" w:hAnsi="Times New Roman"/>
          <w:i/>
          <w:iCs/>
          <w:sz w:val="24"/>
          <w:szCs w:val="24"/>
        </w:rPr>
        <w:t>.”</w:t>
      </w:r>
      <w:r w:rsidR="00F33324" w:rsidRPr="00086E37">
        <w:rPr>
          <w:rFonts w:ascii="Times New Roman" w:hAnsi="Times New Roman"/>
          <w:sz w:val="24"/>
          <w:szCs w:val="24"/>
        </w:rPr>
        <w:t xml:space="preserve"> </w:t>
      </w:r>
      <w:r w:rsidR="0089694B" w:rsidRPr="00086E37">
        <w:rPr>
          <w:rFonts w:ascii="Times New Roman" w:hAnsi="Times New Roman"/>
          <w:sz w:val="24"/>
          <w:szCs w:val="24"/>
        </w:rPr>
        <w:t xml:space="preserve"> This 30-minute interactive and self-paced PowerPoint will summarize the two types of program reviews and the three components of a program review. This resource communicates much of the same information </w:t>
      </w:r>
      <w:r w:rsidR="0089694B" w:rsidRPr="00086E37">
        <w:rPr>
          <w:rFonts w:ascii="Times New Roman" w:hAnsi="Times New Roman"/>
          <w:sz w:val="24"/>
          <w:szCs w:val="24"/>
        </w:rPr>
        <w:lastRenderedPageBreak/>
        <w:t>found within the webinar training below but also includes checks for understanding.</w:t>
      </w:r>
    </w:p>
    <w:p w14:paraId="09E2FC45" w14:textId="77777777" w:rsidR="00A84D8E" w:rsidRDefault="00A84D8E" w:rsidP="00A84D8E">
      <w:pPr>
        <w:pStyle w:val="ListParagraph"/>
        <w:rPr>
          <w:rStyle w:val="Strong"/>
          <w:rFonts w:ascii="Times New Roman" w:hAnsi="Times New Roman"/>
          <w:b w:val="0"/>
          <w:bCs w:val="0"/>
          <w:sz w:val="24"/>
          <w:szCs w:val="24"/>
        </w:rPr>
      </w:pPr>
    </w:p>
    <w:p w14:paraId="59BE94EE" w14:textId="74B5FC6E" w:rsidR="00A84D8E" w:rsidRPr="00086E37" w:rsidRDefault="00720266" w:rsidP="00086E37">
      <w:pPr>
        <w:pStyle w:val="ListParagraph"/>
        <w:numPr>
          <w:ilvl w:val="0"/>
          <w:numId w:val="16"/>
        </w:numPr>
        <w:rPr>
          <w:rFonts w:ascii="Times New Roman" w:hAnsi="Times New Roman"/>
        </w:rPr>
      </w:pPr>
      <w:r w:rsidRPr="00A84D8E">
        <w:rPr>
          <w:rStyle w:val="Strong"/>
          <w:rFonts w:ascii="Times New Roman" w:hAnsi="Times New Roman"/>
          <w:b w:val="0"/>
          <w:bCs w:val="0"/>
          <w:sz w:val="24"/>
          <w:szCs w:val="24"/>
        </w:rPr>
        <w:t xml:space="preserve">Webcast: </w:t>
      </w:r>
      <w:r w:rsidRPr="00A84D8E">
        <w:rPr>
          <w:rStyle w:val="Strong"/>
          <w:rFonts w:ascii="Times New Roman" w:hAnsi="Times New Roman"/>
          <w:b w:val="0"/>
          <w:bCs w:val="0"/>
          <w:i/>
          <w:iCs/>
          <w:sz w:val="24"/>
          <w:szCs w:val="24"/>
        </w:rPr>
        <w:t>“</w:t>
      </w:r>
      <w:hyperlink r:id="rId19" w:history="1">
        <w:r w:rsidR="0089694B" w:rsidRPr="00A84D8E">
          <w:rPr>
            <w:rStyle w:val="Hyperlink"/>
            <w:rFonts w:ascii="Times New Roman" w:hAnsi="Times New Roman"/>
            <w:i/>
            <w:iCs/>
            <w:color w:val="auto"/>
            <w:sz w:val="24"/>
            <w:szCs w:val="24"/>
          </w:rPr>
          <w:t>Understanding Program Reviews for RAP Sponsors (Webinar Training)</w:t>
        </w:r>
      </w:hyperlink>
      <w:r w:rsidR="00F33324" w:rsidRPr="00A84D8E">
        <w:rPr>
          <w:rStyle w:val="Strong"/>
          <w:rFonts w:ascii="Times New Roman" w:hAnsi="Times New Roman"/>
          <w:b w:val="0"/>
          <w:bCs w:val="0"/>
          <w:i/>
          <w:iCs/>
          <w:sz w:val="24"/>
          <w:szCs w:val="24"/>
        </w:rPr>
        <w:t>.</w:t>
      </w:r>
      <w:r w:rsidRPr="00A84D8E">
        <w:rPr>
          <w:rStyle w:val="Strong"/>
          <w:rFonts w:ascii="Times New Roman" w:hAnsi="Times New Roman"/>
          <w:b w:val="0"/>
          <w:bCs w:val="0"/>
          <w:i/>
          <w:iCs/>
          <w:sz w:val="24"/>
          <w:szCs w:val="24"/>
        </w:rPr>
        <w:t>”</w:t>
      </w:r>
      <w:r w:rsidR="0089694B" w:rsidRPr="00086E37">
        <w:rPr>
          <w:rFonts w:ascii="Times New Roman" w:hAnsi="Times New Roman"/>
        </w:rPr>
        <w:t> </w:t>
      </w:r>
      <w:r w:rsidR="00F33324" w:rsidRPr="00086E37">
        <w:rPr>
          <w:rFonts w:ascii="Times New Roman" w:hAnsi="Times New Roman"/>
        </w:rPr>
        <w:t xml:space="preserve"> </w:t>
      </w:r>
      <w:r w:rsidR="0089694B" w:rsidRPr="00086E37">
        <w:rPr>
          <w:rFonts w:ascii="Times New Roman" w:hAnsi="Times New Roman"/>
        </w:rPr>
        <w:t>This 20-minute video will provide a high-level overview of the program review process to help sponsors prepare for program reviews.</w:t>
      </w:r>
    </w:p>
    <w:p w14:paraId="3415D21D" w14:textId="77777777" w:rsidR="000205E0" w:rsidRPr="00086E37" w:rsidRDefault="000205E0" w:rsidP="00086E37">
      <w:pPr>
        <w:pStyle w:val="ListParagraph"/>
        <w:ind w:left="1800"/>
        <w:rPr>
          <w:rFonts w:ascii="Times New Roman" w:hAnsi="Times New Roman"/>
          <w:sz w:val="24"/>
          <w:szCs w:val="24"/>
        </w:rPr>
      </w:pPr>
    </w:p>
    <w:p w14:paraId="514D118D" w14:textId="404A6C87" w:rsidR="0043216D" w:rsidRPr="00A84D8E" w:rsidRDefault="00C21754" w:rsidP="00086E37">
      <w:pPr>
        <w:pStyle w:val="ListParagraph"/>
        <w:numPr>
          <w:ilvl w:val="0"/>
          <w:numId w:val="16"/>
        </w:numPr>
        <w:spacing w:after="0" w:line="240" w:lineRule="auto"/>
        <w:rPr>
          <w:rFonts w:ascii="Times New Roman" w:hAnsi="Times New Roman"/>
          <w:sz w:val="24"/>
          <w:szCs w:val="24"/>
        </w:rPr>
      </w:pPr>
      <w:r w:rsidRPr="00A84D8E">
        <w:rPr>
          <w:rFonts w:ascii="Times New Roman" w:hAnsi="Times New Roman"/>
          <w:sz w:val="24"/>
          <w:szCs w:val="24"/>
        </w:rPr>
        <w:t xml:space="preserve">Online Tool: </w:t>
      </w:r>
      <w:r w:rsidR="00610F78" w:rsidRPr="00A84D8E">
        <w:rPr>
          <w:rFonts w:ascii="Times New Roman" w:hAnsi="Times New Roman"/>
          <w:i/>
          <w:iCs/>
          <w:sz w:val="24"/>
          <w:szCs w:val="24"/>
        </w:rPr>
        <w:t>“</w:t>
      </w:r>
      <w:hyperlink r:id="rId20" w:history="1">
        <w:r w:rsidR="00AB2BD8" w:rsidRPr="00A84D8E">
          <w:rPr>
            <w:rStyle w:val="Hyperlink"/>
            <w:rFonts w:ascii="Times New Roman" w:hAnsi="Times New Roman"/>
            <w:i/>
            <w:iCs/>
            <w:color w:val="auto"/>
            <w:sz w:val="24"/>
            <w:szCs w:val="24"/>
          </w:rPr>
          <w:t>5 Equal Employment Opportunity Steps to Take When Setting Up a Registered Apprenticeship Program | Jobs for the Future (JFF)</w:t>
        </w:r>
      </w:hyperlink>
      <w:r w:rsidR="00BD66CD" w:rsidRPr="00A84D8E">
        <w:rPr>
          <w:rFonts w:ascii="Times New Roman" w:hAnsi="Times New Roman"/>
          <w:i/>
          <w:iCs/>
          <w:sz w:val="24"/>
          <w:szCs w:val="24"/>
        </w:rPr>
        <w:t>.</w:t>
      </w:r>
      <w:r w:rsidR="00610F78" w:rsidRPr="00A84D8E">
        <w:rPr>
          <w:rFonts w:ascii="Times New Roman" w:hAnsi="Times New Roman"/>
          <w:i/>
          <w:iCs/>
          <w:sz w:val="24"/>
          <w:szCs w:val="24"/>
        </w:rPr>
        <w:t>”</w:t>
      </w:r>
      <w:r w:rsidR="00BD66CD" w:rsidRPr="00A84D8E">
        <w:rPr>
          <w:rFonts w:ascii="Times New Roman" w:hAnsi="Times New Roman"/>
          <w:sz w:val="24"/>
          <w:szCs w:val="24"/>
        </w:rPr>
        <w:t xml:space="preserve"> </w:t>
      </w:r>
      <w:r w:rsidR="00B40372" w:rsidRPr="00A84D8E">
        <w:rPr>
          <w:rFonts w:ascii="Times New Roman" w:hAnsi="Times New Roman"/>
          <w:sz w:val="24"/>
          <w:szCs w:val="24"/>
        </w:rPr>
        <w:t xml:space="preserve"> </w:t>
      </w:r>
      <w:r w:rsidR="00BD66CD" w:rsidRPr="00A84D8E">
        <w:rPr>
          <w:rFonts w:ascii="Times New Roman" w:hAnsi="Times New Roman"/>
          <w:sz w:val="24"/>
          <w:szCs w:val="24"/>
        </w:rPr>
        <w:t>Released by Jobs for the Future as part of its National Innovation Hub for Diversity, Equity, and Inclusion in Registered Apprenticeship Center of Excellence</w:t>
      </w:r>
      <w:r w:rsidR="0085700C" w:rsidRPr="00A84D8E">
        <w:rPr>
          <w:rFonts w:ascii="Times New Roman" w:hAnsi="Times New Roman"/>
          <w:sz w:val="24"/>
          <w:szCs w:val="24"/>
        </w:rPr>
        <w:t>.</w:t>
      </w:r>
      <w:r w:rsidR="0043216D" w:rsidRPr="00A84D8E">
        <w:rPr>
          <w:rFonts w:ascii="Times New Roman" w:hAnsi="Times New Roman"/>
          <w:sz w:val="24"/>
          <w:szCs w:val="24"/>
        </w:rPr>
        <w:t xml:space="preserve"> </w:t>
      </w:r>
      <w:r w:rsidR="00B40372" w:rsidRPr="00A84D8E">
        <w:rPr>
          <w:rFonts w:ascii="Times New Roman" w:hAnsi="Times New Roman"/>
          <w:sz w:val="24"/>
          <w:szCs w:val="24"/>
        </w:rPr>
        <w:t xml:space="preserve"> </w:t>
      </w:r>
      <w:r w:rsidR="0043216D" w:rsidRPr="00A84D8E">
        <w:rPr>
          <w:rFonts w:ascii="Times New Roman" w:hAnsi="Times New Roman"/>
          <w:sz w:val="24"/>
          <w:szCs w:val="24"/>
        </w:rPr>
        <w:t>This tool provides a checklist of the steps that Registered Apprenticeship Programs (RAPs) under the Apprenticeship Equal Employment Opportunity (EEO) regulations, 29 CFR part 30, when they are setting up and beginning to operate their programs.</w:t>
      </w:r>
    </w:p>
    <w:p w14:paraId="123C1FCA" w14:textId="6168BCC5" w:rsidR="0087520C" w:rsidRPr="00153651" w:rsidRDefault="0087520C" w:rsidP="0087520C">
      <w:pPr>
        <w:spacing w:after="0" w:line="240" w:lineRule="auto"/>
        <w:rPr>
          <w:rFonts w:ascii="Times New Roman" w:hAnsi="Times New Roman"/>
          <w:sz w:val="24"/>
          <w:szCs w:val="24"/>
        </w:rPr>
      </w:pPr>
    </w:p>
    <w:p w14:paraId="0A1EB659" w14:textId="77777777" w:rsidR="0043216D" w:rsidRPr="00153651" w:rsidRDefault="0043216D" w:rsidP="0087520C">
      <w:pPr>
        <w:spacing w:after="0" w:line="240" w:lineRule="auto"/>
        <w:rPr>
          <w:rFonts w:ascii="Times New Roman" w:hAnsi="Times New Roman"/>
          <w:sz w:val="24"/>
          <w:szCs w:val="24"/>
        </w:rPr>
      </w:pPr>
    </w:p>
    <w:p w14:paraId="213E5C4E" w14:textId="5BFF3656" w:rsidR="00EA4FD9" w:rsidRPr="00153651" w:rsidRDefault="00DF2C9C" w:rsidP="00F17CDF">
      <w:pPr>
        <w:pStyle w:val="ListParagraph"/>
        <w:numPr>
          <w:ilvl w:val="0"/>
          <w:numId w:val="1"/>
        </w:numPr>
        <w:spacing w:after="0" w:line="240" w:lineRule="auto"/>
        <w:rPr>
          <w:rFonts w:ascii="Times New Roman" w:hAnsi="Times New Roman"/>
          <w:sz w:val="24"/>
          <w:szCs w:val="24"/>
        </w:rPr>
      </w:pPr>
      <w:r w:rsidRPr="00153651">
        <w:rPr>
          <w:rFonts w:ascii="Times New Roman" w:hAnsi="Times New Roman"/>
          <w:b/>
          <w:sz w:val="24"/>
          <w:szCs w:val="24"/>
          <w:u w:val="single"/>
        </w:rPr>
        <w:t>Summary</w:t>
      </w:r>
      <w:r w:rsidR="00CD453A" w:rsidRPr="00153651">
        <w:rPr>
          <w:rFonts w:ascii="Times New Roman" w:hAnsi="Times New Roman"/>
          <w:b/>
          <w:sz w:val="24"/>
          <w:szCs w:val="24"/>
          <w:u w:val="single"/>
        </w:rPr>
        <w:t>:</w:t>
      </w:r>
      <w:r w:rsidR="004F24EE" w:rsidRPr="00153651">
        <w:rPr>
          <w:rFonts w:ascii="Times New Roman" w:hAnsi="Times New Roman"/>
          <w:bCs/>
          <w:sz w:val="24"/>
          <w:szCs w:val="24"/>
        </w:rPr>
        <w:t xml:space="preserve"> </w:t>
      </w:r>
      <w:r w:rsidR="004F24EE" w:rsidRPr="00153651">
        <w:rPr>
          <w:rFonts w:ascii="Times New Roman" w:hAnsi="Times New Roman"/>
          <w:sz w:val="24"/>
          <w:szCs w:val="24"/>
        </w:rPr>
        <w:t xml:space="preserve">OA has </w:t>
      </w:r>
      <w:r w:rsidR="00C21754" w:rsidRPr="00153651">
        <w:rPr>
          <w:rFonts w:ascii="Times New Roman" w:hAnsi="Times New Roman"/>
          <w:sz w:val="24"/>
          <w:szCs w:val="24"/>
        </w:rPr>
        <w:t xml:space="preserve">updated </w:t>
      </w:r>
      <w:r w:rsidR="00387CFC" w:rsidRPr="00153651">
        <w:rPr>
          <w:rFonts w:ascii="Times New Roman" w:hAnsi="Times New Roman"/>
          <w:sz w:val="24"/>
          <w:szCs w:val="24"/>
        </w:rPr>
        <w:t xml:space="preserve">its complaints poster and </w:t>
      </w:r>
      <w:r w:rsidR="004F24EE" w:rsidRPr="00153651">
        <w:rPr>
          <w:rFonts w:ascii="Times New Roman" w:hAnsi="Times New Roman"/>
          <w:sz w:val="24"/>
          <w:szCs w:val="24"/>
        </w:rPr>
        <w:t xml:space="preserve">developed key resources to facilitate </w:t>
      </w:r>
      <w:r w:rsidR="00387CFC" w:rsidRPr="00153651">
        <w:rPr>
          <w:rFonts w:ascii="Times New Roman" w:hAnsi="Times New Roman"/>
          <w:sz w:val="24"/>
          <w:szCs w:val="24"/>
        </w:rPr>
        <w:t>registration</w:t>
      </w:r>
      <w:r w:rsidR="00610F78">
        <w:rPr>
          <w:rFonts w:ascii="Times New Roman" w:hAnsi="Times New Roman"/>
          <w:sz w:val="24"/>
          <w:szCs w:val="24"/>
        </w:rPr>
        <w:t>, EEO implementation</w:t>
      </w:r>
      <w:r w:rsidR="00387CFC" w:rsidRPr="00153651">
        <w:rPr>
          <w:rFonts w:ascii="Times New Roman" w:hAnsi="Times New Roman"/>
          <w:sz w:val="24"/>
          <w:szCs w:val="24"/>
        </w:rPr>
        <w:t xml:space="preserve"> and reviews </w:t>
      </w:r>
      <w:r w:rsidR="004F24EE" w:rsidRPr="00153651">
        <w:rPr>
          <w:rFonts w:ascii="Times New Roman" w:hAnsi="Times New Roman"/>
          <w:sz w:val="24"/>
          <w:szCs w:val="24"/>
        </w:rPr>
        <w:t xml:space="preserve">of Registered Apprenticeship programs.  </w:t>
      </w:r>
      <w:r w:rsidR="00584AE7" w:rsidRPr="00153651">
        <w:rPr>
          <w:rFonts w:ascii="Times New Roman" w:hAnsi="Times New Roman"/>
          <w:sz w:val="24"/>
          <w:szCs w:val="24"/>
        </w:rPr>
        <w:t xml:space="preserve"> </w:t>
      </w:r>
    </w:p>
    <w:p w14:paraId="5D9A9F76" w14:textId="0FE45766" w:rsidR="00C827F3" w:rsidRPr="00153651" w:rsidRDefault="00C827F3" w:rsidP="00C827F3">
      <w:pPr>
        <w:spacing w:after="0" w:line="240" w:lineRule="auto"/>
        <w:rPr>
          <w:rFonts w:ascii="Times New Roman" w:hAnsi="Times New Roman"/>
          <w:sz w:val="24"/>
          <w:szCs w:val="24"/>
        </w:rPr>
      </w:pPr>
    </w:p>
    <w:p w14:paraId="45F99C40" w14:textId="7D0F082E" w:rsidR="00C827F3" w:rsidRPr="00153651" w:rsidRDefault="00445BEC" w:rsidP="00C827F3">
      <w:pPr>
        <w:spacing w:after="0" w:line="240" w:lineRule="auto"/>
        <w:ind w:left="360"/>
        <w:rPr>
          <w:rFonts w:ascii="Times New Roman" w:hAnsi="Times New Roman"/>
          <w:sz w:val="24"/>
          <w:szCs w:val="24"/>
        </w:rPr>
      </w:pPr>
      <w:r w:rsidRPr="00153651">
        <w:rPr>
          <w:rFonts w:ascii="Times New Roman" w:hAnsi="Times New Roman"/>
          <w:sz w:val="24"/>
          <w:szCs w:val="24"/>
        </w:rPr>
        <w:t xml:space="preserve">To learn more about program reviews, and to access </w:t>
      </w:r>
      <w:r w:rsidR="00971219" w:rsidRPr="00153651">
        <w:rPr>
          <w:rFonts w:ascii="Times New Roman" w:hAnsi="Times New Roman"/>
          <w:sz w:val="24"/>
          <w:szCs w:val="24"/>
        </w:rPr>
        <w:t>resource</w:t>
      </w:r>
      <w:r w:rsidR="00C827F3" w:rsidRPr="00153651">
        <w:rPr>
          <w:rFonts w:ascii="Times New Roman" w:hAnsi="Times New Roman"/>
          <w:sz w:val="24"/>
          <w:szCs w:val="24"/>
        </w:rPr>
        <w:t xml:space="preserve"> materials</w:t>
      </w:r>
      <w:r w:rsidR="00971219" w:rsidRPr="00153651">
        <w:rPr>
          <w:rFonts w:ascii="Times New Roman" w:hAnsi="Times New Roman"/>
          <w:sz w:val="24"/>
          <w:szCs w:val="24"/>
        </w:rPr>
        <w:t>, visit</w:t>
      </w:r>
      <w:r w:rsidR="0067672B" w:rsidRPr="00153651">
        <w:rPr>
          <w:rFonts w:ascii="Times New Roman" w:hAnsi="Times New Roman"/>
          <w:sz w:val="24"/>
          <w:szCs w:val="24"/>
        </w:rPr>
        <w:t xml:space="preserve"> the links embedded above.</w:t>
      </w:r>
    </w:p>
    <w:p w14:paraId="4E00F195" w14:textId="77777777" w:rsidR="000B2841" w:rsidRPr="00153651" w:rsidRDefault="000B2841" w:rsidP="00CD453A">
      <w:pPr>
        <w:spacing w:after="0" w:line="240" w:lineRule="auto"/>
        <w:rPr>
          <w:rFonts w:ascii="Times New Roman" w:hAnsi="Times New Roman"/>
          <w:sz w:val="24"/>
          <w:szCs w:val="24"/>
        </w:rPr>
      </w:pPr>
    </w:p>
    <w:p w14:paraId="60DD3876" w14:textId="2DE570FC" w:rsidR="00CD453A" w:rsidRPr="00153651" w:rsidRDefault="000B2841" w:rsidP="000B2841">
      <w:pPr>
        <w:spacing w:after="0" w:line="240" w:lineRule="auto"/>
        <w:ind w:left="360"/>
        <w:rPr>
          <w:rFonts w:ascii="Times New Roman" w:hAnsi="Times New Roman"/>
          <w:sz w:val="24"/>
          <w:szCs w:val="24"/>
        </w:rPr>
      </w:pPr>
      <w:r w:rsidRPr="00153651">
        <w:rPr>
          <w:rFonts w:ascii="Times New Roman" w:hAnsi="Times New Roman"/>
          <w:sz w:val="24"/>
          <w:szCs w:val="24"/>
        </w:rPr>
        <w:t>Staff are encouraged to share this link to ensure sponsors are familiar with the</w:t>
      </w:r>
      <w:r w:rsidR="00153651" w:rsidRPr="00153651">
        <w:rPr>
          <w:rFonts w:ascii="Times New Roman" w:hAnsi="Times New Roman"/>
          <w:sz w:val="24"/>
          <w:szCs w:val="24"/>
        </w:rPr>
        <w:t xml:space="preserve"> materials</w:t>
      </w:r>
      <w:r w:rsidRPr="00153651">
        <w:rPr>
          <w:rFonts w:ascii="Times New Roman" w:hAnsi="Times New Roman"/>
          <w:sz w:val="24"/>
          <w:szCs w:val="24"/>
        </w:rPr>
        <w:t>.</w:t>
      </w:r>
    </w:p>
    <w:p w14:paraId="6DBC4000" w14:textId="77777777" w:rsidR="000B2841" w:rsidRPr="00153651" w:rsidRDefault="000B2841" w:rsidP="000B2841">
      <w:pPr>
        <w:spacing w:after="0" w:line="240" w:lineRule="auto"/>
        <w:ind w:firstLine="360"/>
        <w:rPr>
          <w:rFonts w:ascii="Times New Roman" w:hAnsi="Times New Roman"/>
          <w:sz w:val="24"/>
          <w:szCs w:val="24"/>
        </w:rPr>
      </w:pPr>
    </w:p>
    <w:p w14:paraId="778321F2" w14:textId="4CEEA099" w:rsidR="003334E9" w:rsidRPr="00153651" w:rsidRDefault="00335EBA" w:rsidP="003334E9">
      <w:pPr>
        <w:pStyle w:val="ListParagraph"/>
        <w:numPr>
          <w:ilvl w:val="0"/>
          <w:numId w:val="1"/>
        </w:numPr>
        <w:spacing w:after="0" w:line="240" w:lineRule="auto"/>
        <w:rPr>
          <w:rFonts w:ascii="Times New Roman" w:hAnsi="Times New Roman"/>
          <w:sz w:val="24"/>
          <w:szCs w:val="24"/>
        </w:rPr>
      </w:pPr>
      <w:r w:rsidRPr="00153651">
        <w:rPr>
          <w:rFonts w:ascii="Times New Roman" w:hAnsi="Times New Roman"/>
          <w:b/>
          <w:sz w:val="24"/>
          <w:szCs w:val="24"/>
          <w:u w:val="single"/>
        </w:rPr>
        <w:t>Inquiries</w:t>
      </w:r>
      <w:r w:rsidRPr="00153651">
        <w:rPr>
          <w:rFonts w:ascii="Times New Roman" w:hAnsi="Times New Roman"/>
          <w:b/>
          <w:sz w:val="24"/>
          <w:szCs w:val="24"/>
        </w:rPr>
        <w:t>.</w:t>
      </w:r>
      <w:r w:rsidR="00596B7C" w:rsidRPr="00153651">
        <w:rPr>
          <w:rFonts w:ascii="Times New Roman" w:hAnsi="Times New Roman"/>
          <w:sz w:val="24"/>
          <w:szCs w:val="24"/>
        </w:rPr>
        <w:t xml:space="preserve"> </w:t>
      </w:r>
      <w:r w:rsidR="0031108A" w:rsidRPr="00153651">
        <w:rPr>
          <w:rFonts w:ascii="Times New Roman" w:hAnsi="Times New Roman"/>
          <w:sz w:val="24"/>
          <w:szCs w:val="24"/>
        </w:rPr>
        <w:t xml:space="preserve">If you have any questions, please, contact </w:t>
      </w:r>
      <w:r w:rsidR="00F75451" w:rsidRPr="00153651">
        <w:rPr>
          <w:rFonts w:ascii="Times New Roman" w:hAnsi="Times New Roman"/>
          <w:sz w:val="24"/>
          <w:szCs w:val="24"/>
        </w:rPr>
        <w:t>Natalie Linton, Program Analyst</w:t>
      </w:r>
      <w:r w:rsidR="0031108A" w:rsidRPr="00153651">
        <w:rPr>
          <w:rFonts w:ascii="Times New Roman" w:hAnsi="Times New Roman"/>
          <w:sz w:val="24"/>
          <w:szCs w:val="24"/>
        </w:rPr>
        <w:t xml:space="preserve"> at 202-693-3</w:t>
      </w:r>
      <w:r w:rsidR="00F75451" w:rsidRPr="00153651">
        <w:rPr>
          <w:rFonts w:ascii="Times New Roman" w:hAnsi="Times New Roman"/>
          <w:sz w:val="24"/>
          <w:szCs w:val="24"/>
        </w:rPr>
        <w:t>592</w:t>
      </w:r>
      <w:r w:rsidR="0031108A" w:rsidRPr="00153651">
        <w:rPr>
          <w:rFonts w:ascii="Times New Roman" w:hAnsi="Times New Roman"/>
          <w:sz w:val="24"/>
          <w:szCs w:val="24"/>
        </w:rPr>
        <w:t>.</w:t>
      </w:r>
    </w:p>
    <w:p w14:paraId="17E6FB21" w14:textId="77777777" w:rsidR="00596B7C" w:rsidRPr="00153651" w:rsidRDefault="00596B7C" w:rsidP="00A959AC">
      <w:pPr>
        <w:spacing w:after="0" w:line="240" w:lineRule="auto"/>
        <w:rPr>
          <w:rFonts w:ascii="Times New Roman" w:hAnsi="Times New Roman"/>
          <w:sz w:val="24"/>
          <w:szCs w:val="24"/>
        </w:rPr>
      </w:pPr>
    </w:p>
    <w:p w14:paraId="133CE972" w14:textId="73DE146B" w:rsidR="00596B7C" w:rsidRPr="00153651" w:rsidRDefault="00596B7C" w:rsidP="003270C4">
      <w:pPr>
        <w:pStyle w:val="ListParagraph"/>
        <w:numPr>
          <w:ilvl w:val="0"/>
          <w:numId w:val="1"/>
        </w:numPr>
        <w:spacing w:after="0" w:line="240" w:lineRule="auto"/>
        <w:rPr>
          <w:rFonts w:ascii="Times New Roman" w:hAnsi="Times New Roman"/>
          <w:sz w:val="24"/>
          <w:szCs w:val="24"/>
        </w:rPr>
      </w:pPr>
      <w:r w:rsidRPr="00153651">
        <w:rPr>
          <w:rFonts w:ascii="Times New Roman" w:hAnsi="Times New Roman"/>
          <w:b/>
          <w:sz w:val="24"/>
          <w:szCs w:val="24"/>
          <w:u w:val="single"/>
        </w:rPr>
        <w:t>Attachments</w:t>
      </w:r>
      <w:r w:rsidRPr="00153651">
        <w:rPr>
          <w:rFonts w:ascii="Times New Roman" w:hAnsi="Times New Roman"/>
          <w:b/>
          <w:sz w:val="24"/>
          <w:szCs w:val="24"/>
        </w:rPr>
        <w:t>.</w:t>
      </w:r>
      <w:r w:rsidRPr="00153651">
        <w:rPr>
          <w:rFonts w:ascii="Times New Roman" w:hAnsi="Times New Roman"/>
          <w:sz w:val="24"/>
          <w:szCs w:val="24"/>
        </w:rPr>
        <w:t xml:space="preserve"> </w:t>
      </w:r>
    </w:p>
    <w:p w14:paraId="1D2ACE34" w14:textId="6F04B0D2" w:rsidR="0031108A" w:rsidRPr="00153651" w:rsidRDefault="0031108A" w:rsidP="0031108A">
      <w:pPr>
        <w:pStyle w:val="ListParagraph"/>
        <w:ind w:left="360"/>
        <w:rPr>
          <w:rFonts w:ascii="Times New Roman" w:hAnsi="Times New Roman"/>
          <w:sz w:val="24"/>
          <w:szCs w:val="24"/>
        </w:rPr>
      </w:pPr>
    </w:p>
    <w:p w14:paraId="1057976D" w14:textId="2D533318" w:rsidR="00FE4B35" w:rsidRPr="00153651" w:rsidRDefault="007C5B25" w:rsidP="0031108A">
      <w:pPr>
        <w:pStyle w:val="ListParagraph"/>
        <w:spacing w:after="0" w:line="240" w:lineRule="auto"/>
        <w:ind w:left="360"/>
        <w:rPr>
          <w:rFonts w:ascii="Times New Roman" w:hAnsi="Times New Roman"/>
          <w:sz w:val="24"/>
          <w:szCs w:val="24"/>
        </w:rPr>
      </w:pPr>
      <w:r w:rsidRPr="00153651">
        <w:rPr>
          <w:rFonts w:ascii="Times New Roman" w:hAnsi="Times New Roman"/>
          <w:sz w:val="24"/>
          <w:szCs w:val="24"/>
        </w:rPr>
        <w:t>N/A</w:t>
      </w:r>
    </w:p>
    <w:p w14:paraId="6CBF583C" w14:textId="77777777" w:rsidR="00FE4B35" w:rsidRPr="00153651" w:rsidRDefault="00FE4B35" w:rsidP="0031108A">
      <w:pPr>
        <w:pStyle w:val="ListParagraph"/>
        <w:spacing w:after="0" w:line="240" w:lineRule="auto"/>
        <w:ind w:left="360"/>
        <w:rPr>
          <w:rFonts w:ascii="Times New Roman" w:hAnsi="Times New Roman"/>
          <w:sz w:val="24"/>
          <w:szCs w:val="24"/>
        </w:rPr>
      </w:pPr>
    </w:p>
    <w:sectPr w:rsidR="00FE4B35" w:rsidRPr="00153651" w:rsidSect="0093711C">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B164" w14:textId="77777777" w:rsidR="00040134" w:rsidRDefault="00040134" w:rsidP="0093711C">
      <w:pPr>
        <w:spacing w:after="0" w:line="240" w:lineRule="auto"/>
      </w:pPr>
      <w:r>
        <w:separator/>
      </w:r>
    </w:p>
  </w:endnote>
  <w:endnote w:type="continuationSeparator" w:id="0">
    <w:p w14:paraId="727BA8A2" w14:textId="77777777" w:rsidR="00040134" w:rsidRDefault="00040134"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B11C" w14:textId="77777777" w:rsidR="00040134" w:rsidRDefault="00040134" w:rsidP="0093711C">
      <w:pPr>
        <w:spacing w:after="0" w:line="240" w:lineRule="auto"/>
      </w:pPr>
      <w:r>
        <w:separator/>
      </w:r>
    </w:p>
  </w:footnote>
  <w:footnote w:type="continuationSeparator" w:id="0">
    <w:p w14:paraId="3081D4E0" w14:textId="77777777" w:rsidR="00040134" w:rsidRDefault="00040134"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4325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AD9F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6E78F7"/>
    <w:multiLevelType w:val="hybridMultilevel"/>
    <w:tmpl w:val="023C3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44196D"/>
    <w:multiLevelType w:val="hybridMultilevel"/>
    <w:tmpl w:val="D1FC6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401C71"/>
    <w:multiLevelType w:val="hybridMultilevel"/>
    <w:tmpl w:val="A83449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7C7380"/>
    <w:multiLevelType w:val="hybridMultilevel"/>
    <w:tmpl w:val="265E5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B3946A6"/>
    <w:multiLevelType w:val="hybridMultilevel"/>
    <w:tmpl w:val="1BDAC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5F3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200BA"/>
    <w:multiLevelType w:val="multilevel"/>
    <w:tmpl w:val="360A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16715"/>
    <w:multiLevelType w:val="hybridMultilevel"/>
    <w:tmpl w:val="7FA459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135328"/>
    <w:multiLevelType w:val="hybridMultilevel"/>
    <w:tmpl w:val="9FBC68EC"/>
    <w:lvl w:ilvl="0" w:tplc="ABFEDAE8">
      <w:start w:val="1"/>
      <w:numFmt w:val="lowerRoman"/>
      <w:lvlText w:val="%1."/>
      <w:lvlJc w:val="righ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7D3A63"/>
    <w:multiLevelType w:val="hybridMultilevel"/>
    <w:tmpl w:val="2D125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7845ED"/>
    <w:multiLevelType w:val="hybridMultilevel"/>
    <w:tmpl w:val="F6CCADFE"/>
    <w:lvl w:ilvl="0" w:tplc="B980E8C8">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2D179C"/>
    <w:multiLevelType w:val="hybridMultilevel"/>
    <w:tmpl w:val="25549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49142602">
    <w:abstractNumId w:val="4"/>
  </w:num>
  <w:num w:numId="2" w16cid:durableId="65810000">
    <w:abstractNumId w:val="9"/>
  </w:num>
  <w:num w:numId="3" w16cid:durableId="1747066102">
    <w:abstractNumId w:val="5"/>
  </w:num>
  <w:num w:numId="4" w16cid:durableId="1266887549">
    <w:abstractNumId w:val="2"/>
  </w:num>
  <w:num w:numId="5" w16cid:durableId="328681512">
    <w:abstractNumId w:val="11"/>
  </w:num>
  <w:num w:numId="6" w16cid:durableId="351497315">
    <w:abstractNumId w:val="14"/>
  </w:num>
  <w:num w:numId="7" w16cid:durableId="1330401116">
    <w:abstractNumId w:val="6"/>
  </w:num>
  <w:num w:numId="8" w16cid:durableId="1113671053">
    <w:abstractNumId w:val="15"/>
  </w:num>
  <w:num w:numId="9" w16cid:durableId="483281385">
    <w:abstractNumId w:val="7"/>
  </w:num>
  <w:num w:numId="10" w16cid:durableId="1490705618">
    <w:abstractNumId w:val="10"/>
  </w:num>
  <w:num w:numId="11" w16cid:durableId="2135446195">
    <w:abstractNumId w:val="12"/>
  </w:num>
  <w:num w:numId="12" w16cid:durableId="1171413799">
    <w:abstractNumId w:val="8"/>
  </w:num>
  <w:num w:numId="13" w16cid:durableId="893007658">
    <w:abstractNumId w:val="0"/>
  </w:num>
  <w:num w:numId="14" w16cid:durableId="552080419">
    <w:abstractNumId w:val="1"/>
  </w:num>
  <w:num w:numId="15" w16cid:durableId="1503469979">
    <w:abstractNumId w:val="13"/>
  </w:num>
  <w:num w:numId="16" w16cid:durableId="802579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C4"/>
    <w:rsid w:val="000205E0"/>
    <w:rsid w:val="000331F8"/>
    <w:rsid w:val="00033B05"/>
    <w:rsid w:val="00033E63"/>
    <w:rsid w:val="00040134"/>
    <w:rsid w:val="00066448"/>
    <w:rsid w:val="0006687A"/>
    <w:rsid w:val="00082CDD"/>
    <w:rsid w:val="00082F84"/>
    <w:rsid w:val="00084B2F"/>
    <w:rsid w:val="00086E37"/>
    <w:rsid w:val="000876A1"/>
    <w:rsid w:val="00093F8E"/>
    <w:rsid w:val="00094EA2"/>
    <w:rsid w:val="000A2F6A"/>
    <w:rsid w:val="000A499A"/>
    <w:rsid w:val="000A6B09"/>
    <w:rsid w:val="000B2841"/>
    <w:rsid w:val="000B2D63"/>
    <w:rsid w:val="000B39F6"/>
    <w:rsid w:val="000B5E7A"/>
    <w:rsid w:val="000B7393"/>
    <w:rsid w:val="000D5B09"/>
    <w:rsid w:val="000E103C"/>
    <w:rsid w:val="000E131B"/>
    <w:rsid w:val="000E75CA"/>
    <w:rsid w:val="000F7004"/>
    <w:rsid w:val="0010292D"/>
    <w:rsid w:val="0010298E"/>
    <w:rsid w:val="00136247"/>
    <w:rsid w:val="00136EC6"/>
    <w:rsid w:val="00153651"/>
    <w:rsid w:val="0016178C"/>
    <w:rsid w:val="001709F9"/>
    <w:rsid w:val="00171AD3"/>
    <w:rsid w:val="00171CBD"/>
    <w:rsid w:val="001821FA"/>
    <w:rsid w:val="00187A43"/>
    <w:rsid w:val="001937F4"/>
    <w:rsid w:val="001A6774"/>
    <w:rsid w:val="001A743B"/>
    <w:rsid w:val="001A76AC"/>
    <w:rsid w:val="001C1BFA"/>
    <w:rsid w:val="001C4039"/>
    <w:rsid w:val="001C4295"/>
    <w:rsid w:val="001D6E7B"/>
    <w:rsid w:val="001F1BAC"/>
    <w:rsid w:val="001F2FCD"/>
    <w:rsid w:val="0020079A"/>
    <w:rsid w:val="00211970"/>
    <w:rsid w:val="00222390"/>
    <w:rsid w:val="0023104E"/>
    <w:rsid w:val="00266864"/>
    <w:rsid w:val="002816E4"/>
    <w:rsid w:val="002A2264"/>
    <w:rsid w:val="002A5736"/>
    <w:rsid w:val="002B6807"/>
    <w:rsid w:val="002C0394"/>
    <w:rsid w:val="002D738E"/>
    <w:rsid w:val="002F484F"/>
    <w:rsid w:val="0030083B"/>
    <w:rsid w:val="00306248"/>
    <w:rsid w:val="0031108A"/>
    <w:rsid w:val="0031379C"/>
    <w:rsid w:val="00326265"/>
    <w:rsid w:val="003270C4"/>
    <w:rsid w:val="00331D95"/>
    <w:rsid w:val="003334E9"/>
    <w:rsid w:val="00335EBA"/>
    <w:rsid w:val="00335F55"/>
    <w:rsid w:val="003415DC"/>
    <w:rsid w:val="003434EE"/>
    <w:rsid w:val="00344FDB"/>
    <w:rsid w:val="00356839"/>
    <w:rsid w:val="00360C43"/>
    <w:rsid w:val="0036185E"/>
    <w:rsid w:val="00364AAD"/>
    <w:rsid w:val="00373FBB"/>
    <w:rsid w:val="00387CFC"/>
    <w:rsid w:val="00391C4F"/>
    <w:rsid w:val="0039697B"/>
    <w:rsid w:val="003C3592"/>
    <w:rsid w:val="003C46F0"/>
    <w:rsid w:val="003D0AFE"/>
    <w:rsid w:val="003D3987"/>
    <w:rsid w:val="003F3F02"/>
    <w:rsid w:val="003F7336"/>
    <w:rsid w:val="00402F9F"/>
    <w:rsid w:val="004105BE"/>
    <w:rsid w:val="00422B2F"/>
    <w:rsid w:val="00425858"/>
    <w:rsid w:val="0043216D"/>
    <w:rsid w:val="00445BEC"/>
    <w:rsid w:val="00446AA9"/>
    <w:rsid w:val="00482DF1"/>
    <w:rsid w:val="004879FA"/>
    <w:rsid w:val="00494D65"/>
    <w:rsid w:val="004A198A"/>
    <w:rsid w:val="004A7FB6"/>
    <w:rsid w:val="004B0C7C"/>
    <w:rsid w:val="004B56B0"/>
    <w:rsid w:val="004B6272"/>
    <w:rsid w:val="004C421F"/>
    <w:rsid w:val="004D0615"/>
    <w:rsid w:val="004D5FC3"/>
    <w:rsid w:val="004D6F88"/>
    <w:rsid w:val="004F24EE"/>
    <w:rsid w:val="004F6AF0"/>
    <w:rsid w:val="004F78E1"/>
    <w:rsid w:val="00500925"/>
    <w:rsid w:val="00501CE7"/>
    <w:rsid w:val="00512487"/>
    <w:rsid w:val="00522285"/>
    <w:rsid w:val="00524FAA"/>
    <w:rsid w:val="0053217B"/>
    <w:rsid w:val="005368B4"/>
    <w:rsid w:val="005453AF"/>
    <w:rsid w:val="00545B2E"/>
    <w:rsid w:val="00551B49"/>
    <w:rsid w:val="00565A90"/>
    <w:rsid w:val="00573B88"/>
    <w:rsid w:val="00582C6F"/>
    <w:rsid w:val="00584AE7"/>
    <w:rsid w:val="00584BD8"/>
    <w:rsid w:val="00596B7C"/>
    <w:rsid w:val="005A697B"/>
    <w:rsid w:val="005B024E"/>
    <w:rsid w:val="005C2E22"/>
    <w:rsid w:val="005E4F20"/>
    <w:rsid w:val="005F2FC2"/>
    <w:rsid w:val="005F692F"/>
    <w:rsid w:val="00610F78"/>
    <w:rsid w:val="00611FCE"/>
    <w:rsid w:val="0062304E"/>
    <w:rsid w:val="00645D54"/>
    <w:rsid w:val="00647513"/>
    <w:rsid w:val="00657E2D"/>
    <w:rsid w:val="0067672B"/>
    <w:rsid w:val="0069622D"/>
    <w:rsid w:val="0069774E"/>
    <w:rsid w:val="006A4D43"/>
    <w:rsid w:val="006B10B9"/>
    <w:rsid w:val="006C6DDB"/>
    <w:rsid w:val="006D2849"/>
    <w:rsid w:val="006D3E8D"/>
    <w:rsid w:val="006F2888"/>
    <w:rsid w:val="006F3742"/>
    <w:rsid w:val="006F5757"/>
    <w:rsid w:val="007171F7"/>
    <w:rsid w:val="00720266"/>
    <w:rsid w:val="007314FA"/>
    <w:rsid w:val="0074684C"/>
    <w:rsid w:val="00746BBA"/>
    <w:rsid w:val="007559E8"/>
    <w:rsid w:val="00760AD3"/>
    <w:rsid w:val="0076184D"/>
    <w:rsid w:val="007728F4"/>
    <w:rsid w:val="00773A2E"/>
    <w:rsid w:val="00783125"/>
    <w:rsid w:val="007909C6"/>
    <w:rsid w:val="00792925"/>
    <w:rsid w:val="007A11C0"/>
    <w:rsid w:val="007B0EFC"/>
    <w:rsid w:val="007B448A"/>
    <w:rsid w:val="007C5B25"/>
    <w:rsid w:val="007D0B51"/>
    <w:rsid w:val="007D5885"/>
    <w:rsid w:val="007D6925"/>
    <w:rsid w:val="00807337"/>
    <w:rsid w:val="008143C9"/>
    <w:rsid w:val="00817118"/>
    <w:rsid w:val="00831775"/>
    <w:rsid w:val="00837E85"/>
    <w:rsid w:val="00840110"/>
    <w:rsid w:val="00840BAD"/>
    <w:rsid w:val="00854C0E"/>
    <w:rsid w:val="00855DF6"/>
    <w:rsid w:val="0085700C"/>
    <w:rsid w:val="0086423D"/>
    <w:rsid w:val="0087520C"/>
    <w:rsid w:val="0089694B"/>
    <w:rsid w:val="008A1F68"/>
    <w:rsid w:val="008A20A9"/>
    <w:rsid w:val="008B291B"/>
    <w:rsid w:val="008B4E37"/>
    <w:rsid w:val="008E11DE"/>
    <w:rsid w:val="008F05CD"/>
    <w:rsid w:val="00910317"/>
    <w:rsid w:val="00922790"/>
    <w:rsid w:val="009275E8"/>
    <w:rsid w:val="0093711C"/>
    <w:rsid w:val="00952F5E"/>
    <w:rsid w:val="009617DD"/>
    <w:rsid w:val="00971219"/>
    <w:rsid w:val="0097271D"/>
    <w:rsid w:val="009A5B5F"/>
    <w:rsid w:val="009C566A"/>
    <w:rsid w:val="009C5A71"/>
    <w:rsid w:val="009D67A2"/>
    <w:rsid w:val="009E6B67"/>
    <w:rsid w:val="009F1B9F"/>
    <w:rsid w:val="00A15FBF"/>
    <w:rsid w:val="00A31726"/>
    <w:rsid w:val="00A31D4F"/>
    <w:rsid w:val="00A479F7"/>
    <w:rsid w:val="00A629F1"/>
    <w:rsid w:val="00A655EC"/>
    <w:rsid w:val="00A84D8E"/>
    <w:rsid w:val="00A956FD"/>
    <w:rsid w:val="00A95725"/>
    <w:rsid w:val="00A959AC"/>
    <w:rsid w:val="00A96A73"/>
    <w:rsid w:val="00AA6FFA"/>
    <w:rsid w:val="00AB1F25"/>
    <w:rsid w:val="00AB2BD8"/>
    <w:rsid w:val="00AC3E6C"/>
    <w:rsid w:val="00AC5BA7"/>
    <w:rsid w:val="00AE057B"/>
    <w:rsid w:val="00AF0DA7"/>
    <w:rsid w:val="00B127F6"/>
    <w:rsid w:val="00B133C3"/>
    <w:rsid w:val="00B140D6"/>
    <w:rsid w:val="00B25EAA"/>
    <w:rsid w:val="00B40372"/>
    <w:rsid w:val="00B50E4A"/>
    <w:rsid w:val="00B52398"/>
    <w:rsid w:val="00B62450"/>
    <w:rsid w:val="00B70926"/>
    <w:rsid w:val="00B9220E"/>
    <w:rsid w:val="00B94456"/>
    <w:rsid w:val="00B944BE"/>
    <w:rsid w:val="00B955D3"/>
    <w:rsid w:val="00BA227F"/>
    <w:rsid w:val="00BA3369"/>
    <w:rsid w:val="00BA5788"/>
    <w:rsid w:val="00BA7860"/>
    <w:rsid w:val="00BD3663"/>
    <w:rsid w:val="00BD66CD"/>
    <w:rsid w:val="00BF0C9A"/>
    <w:rsid w:val="00BF460E"/>
    <w:rsid w:val="00BF780A"/>
    <w:rsid w:val="00C02EA8"/>
    <w:rsid w:val="00C058DF"/>
    <w:rsid w:val="00C12A9C"/>
    <w:rsid w:val="00C13EB6"/>
    <w:rsid w:val="00C21754"/>
    <w:rsid w:val="00C341FD"/>
    <w:rsid w:val="00C46DCE"/>
    <w:rsid w:val="00C4784B"/>
    <w:rsid w:val="00C51859"/>
    <w:rsid w:val="00C55A9A"/>
    <w:rsid w:val="00C614BF"/>
    <w:rsid w:val="00C74360"/>
    <w:rsid w:val="00C76233"/>
    <w:rsid w:val="00C80F34"/>
    <w:rsid w:val="00C81702"/>
    <w:rsid w:val="00C81C9C"/>
    <w:rsid w:val="00C827F3"/>
    <w:rsid w:val="00C901EB"/>
    <w:rsid w:val="00C9617B"/>
    <w:rsid w:val="00CA4536"/>
    <w:rsid w:val="00CA5028"/>
    <w:rsid w:val="00CB4405"/>
    <w:rsid w:val="00CD3987"/>
    <w:rsid w:val="00CD453A"/>
    <w:rsid w:val="00CD54C8"/>
    <w:rsid w:val="00CD5CBA"/>
    <w:rsid w:val="00CE7581"/>
    <w:rsid w:val="00CF44DD"/>
    <w:rsid w:val="00CF51E7"/>
    <w:rsid w:val="00CF5CC4"/>
    <w:rsid w:val="00CF77EF"/>
    <w:rsid w:val="00D304C4"/>
    <w:rsid w:val="00D40110"/>
    <w:rsid w:val="00D508C6"/>
    <w:rsid w:val="00D518CB"/>
    <w:rsid w:val="00D63165"/>
    <w:rsid w:val="00D7227E"/>
    <w:rsid w:val="00DB73DF"/>
    <w:rsid w:val="00DC2D47"/>
    <w:rsid w:val="00DE025E"/>
    <w:rsid w:val="00DE2B39"/>
    <w:rsid w:val="00DF2C9C"/>
    <w:rsid w:val="00DF5C30"/>
    <w:rsid w:val="00E02111"/>
    <w:rsid w:val="00E367B2"/>
    <w:rsid w:val="00E674B6"/>
    <w:rsid w:val="00E77DF1"/>
    <w:rsid w:val="00E805CC"/>
    <w:rsid w:val="00E82410"/>
    <w:rsid w:val="00E854AF"/>
    <w:rsid w:val="00EA4FD9"/>
    <w:rsid w:val="00EB0714"/>
    <w:rsid w:val="00ED2548"/>
    <w:rsid w:val="00ED55D5"/>
    <w:rsid w:val="00ED7AFB"/>
    <w:rsid w:val="00EE12ED"/>
    <w:rsid w:val="00EF2121"/>
    <w:rsid w:val="00EF76C5"/>
    <w:rsid w:val="00F0009A"/>
    <w:rsid w:val="00F022E9"/>
    <w:rsid w:val="00F024BD"/>
    <w:rsid w:val="00F04090"/>
    <w:rsid w:val="00F06BED"/>
    <w:rsid w:val="00F1032B"/>
    <w:rsid w:val="00F1171E"/>
    <w:rsid w:val="00F17CDF"/>
    <w:rsid w:val="00F26BB9"/>
    <w:rsid w:val="00F30ACF"/>
    <w:rsid w:val="00F33324"/>
    <w:rsid w:val="00F33514"/>
    <w:rsid w:val="00F3402C"/>
    <w:rsid w:val="00F51BD4"/>
    <w:rsid w:val="00F70B39"/>
    <w:rsid w:val="00F75451"/>
    <w:rsid w:val="00F755A1"/>
    <w:rsid w:val="00F802B6"/>
    <w:rsid w:val="00FB6BFC"/>
    <w:rsid w:val="00FD63DA"/>
    <w:rsid w:val="00FE36C5"/>
    <w:rsid w:val="00FE4B35"/>
    <w:rsid w:val="00FF25D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docId w15:val="{1D4F5369-264C-4984-B825-890E4213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96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28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211970"/>
    <w:rPr>
      <w:color w:val="0563C1" w:themeColor="hyperlink"/>
      <w:u w:val="single"/>
    </w:rPr>
  </w:style>
  <w:style w:type="character" w:styleId="UnresolvedMention">
    <w:name w:val="Unresolved Mention"/>
    <w:basedOn w:val="DefaultParagraphFont"/>
    <w:uiPriority w:val="99"/>
    <w:semiHidden/>
    <w:unhideWhenUsed/>
    <w:rsid w:val="00211970"/>
    <w:rPr>
      <w:color w:val="605E5C"/>
      <w:shd w:val="clear" w:color="auto" w:fill="E1DFDD"/>
    </w:rPr>
  </w:style>
  <w:style w:type="character" w:customStyle="1" w:styleId="Heading1Char">
    <w:name w:val="Heading 1 Char"/>
    <w:basedOn w:val="DefaultParagraphFont"/>
    <w:link w:val="Heading1"/>
    <w:uiPriority w:val="9"/>
    <w:rsid w:val="00C9617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66864"/>
    <w:rPr>
      <w:sz w:val="22"/>
      <w:szCs w:val="22"/>
    </w:rPr>
  </w:style>
  <w:style w:type="paragraph" w:styleId="Revision">
    <w:name w:val="Revision"/>
    <w:hidden/>
    <w:uiPriority w:val="99"/>
    <w:semiHidden/>
    <w:rsid w:val="00551B49"/>
    <w:rPr>
      <w:sz w:val="22"/>
      <w:szCs w:val="22"/>
    </w:rPr>
  </w:style>
  <w:style w:type="character" w:styleId="FollowedHyperlink">
    <w:name w:val="FollowedHyperlink"/>
    <w:basedOn w:val="DefaultParagraphFont"/>
    <w:uiPriority w:val="99"/>
    <w:semiHidden/>
    <w:unhideWhenUsed/>
    <w:rsid w:val="007728F4"/>
    <w:rPr>
      <w:color w:val="954F72" w:themeColor="followedHyperlink"/>
      <w:u w:val="single"/>
    </w:rPr>
  </w:style>
  <w:style w:type="character" w:customStyle="1" w:styleId="Heading3Char">
    <w:name w:val="Heading 3 Char"/>
    <w:basedOn w:val="DefaultParagraphFont"/>
    <w:link w:val="Heading3"/>
    <w:uiPriority w:val="9"/>
    <w:semiHidden/>
    <w:rsid w:val="007728F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9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5358">
      <w:bodyDiv w:val="1"/>
      <w:marLeft w:val="0"/>
      <w:marRight w:val="0"/>
      <w:marTop w:val="0"/>
      <w:marBottom w:val="0"/>
      <w:divBdr>
        <w:top w:val="none" w:sz="0" w:space="0" w:color="auto"/>
        <w:left w:val="none" w:sz="0" w:space="0" w:color="auto"/>
        <w:bottom w:val="none" w:sz="0" w:space="0" w:color="auto"/>
        <w:right w:val="none" w:sz="0" w:space="0" w:color="auto"/>
      </w:divBdr>
    </w:div>
    <w:div w:id="534198289">
      <w:bodyDiv w:val="1"/>
      <w:marLeft w:val="0"/>
      <w:marRight w:val="0"/>
      <w:marTop w:val="0"/>
      <w:marBottom w:val="0"/>
      <w:divBdr>
        <w:top w:val="none" w:sz="0" w:space="0" w:color="auto"/>
        <w:left w:val="none" w:sz="0" w:space="0" w:color="auto"/>
        <w:bottom w:val="none" w:sz="0" w:space="0" w:color="auto"/>
        <w:right w:val="none" w:sz="0" w:space="0" w:color="auto"/>
      </w:divBdr>
    </w:div>
    <w:div w:id="1308628727">
      <w:bodyDiv w:val="1"/>
      <w:marLeft w:val="0"/>
      <w:marRight w:val="0"/>
      <w:marTop w:val="0"/>
      <w:marBottom w:val="0"/>
      <w:divBdr>
        <w:top w:val="none" w:sz="0" w:space="0" w:color="auto"/>
        <w:left w:val="none" w:sz="0" w:space="0" w:color="auto"/>
        <w:bottom w:val="none" w:sz="0" w:space="0" w:color="auto"/>
        <w:right w:val="none" w:sz="0" w:space="0" w:color="auto"/>
      </w:divBdr>
    </w:div>
    <w:div w:id="1539008234">
      <w:bodyDiv w:val="1"/>
      <w:marLeft w:val="0"/>
      <w:marRight w:val="0"/>
      <w:marTop w:val="0"/>
      <w:marBottom w:val="0"/>
      <w:divBdr>
        <w:top w:val="none" w:sz="0" w:space="0" w:color="auto"/>
        <w:left w:val="none" w:sz="0" w:space="0" w:color="auto"/>
        <w:bottom w:val="none" w:sz="0" w:space="0" w:color="auto"/>
        <w:right w:val="none" w:sz="0" w:space="0" w:color="auto"/>
      </w:divBdr>
    </w:div>
    <w:div w:id="1929927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794943616/226ebadd01" TargetMode="External"/><Relationship Id="rId18" Type="http://schemas.openxmlformats.org/officeDocument/2006/relationships/hyperlink" Target="https://www.apprenticeship.gov/sites/default/files/understanding-program-reviews-for-rap-sponsors-final.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pprenticeship.gov/eeo/apprentices-and-applicants/eeo-pledge-and-complaints-information-poster" TargetMode="External"/><Relationship Id="rId17" Type="http://schemas.openxmlformats.org/officeDocument/2006/relationships/hyperlink" Target="https://www.workforcegps.org/events/2022/12/02/18/22/Equal-Employment-Opportunity-in-Registered-Apprenticeship" TargetMode="External"/><Relationship Id="rId2" Type="http://schemas.openxmlformats.org/officeDocument/2006/relationships/customXml" Target="../customXml/item2.xml"/><Relationship Id="rId16" Type="http://schemas.openxmlformats.org/officeDocument/2006/relationships/hyperlink" Target="https://www.apprenticeship.gov/sites/default/files/bulletins/circular-2023-01_0.pdf" TargetMode="External"/><Relationship Id="rId20" Type="http://schemas.openxmlformats.org/officeDocument/2006/relationships/hyperlink" Target="https://gcc02.safelinks.protection.outlook.com/?url=https%3A%2F%2Fwww.jff.org%2Fresources%2F5-Equal-Employment-Opportunity-Steps-to-Take-When-Setting-Up-a-Registered-Apprenticeship-Program%2F&amp;data=05%7C01%7CLinton.Natalie.S%40DOL.gov%7Ce102bfe00c0d4e36926508db1f68a51b%7C75a6305472044e0c9126adab971d4aca%7C0%7C0%7C638138306520318579%7CUnknown%7CTWFpbGZsb3d8eyJWIjoiMC4wLjAwMDAiLCJQIjoiV2luMzIiLCJBTiI6Ik1haWwiLCJXVCI6Mn0%3D%7C3000%7C%7C%7C&amp;sdata=zrcMnP0eSqFkAq%2Brc%2BLnfBuJ1%2BZBndIxXvMpR0GF8V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renticeshipEEOcomplaints@dol.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meo.com/781944796/23c7944af9?embedded=true&amp;source=vimeo_logo&amp;owner=548483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meo.com/747694943/6363c8d0e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731845411/b99b1ba54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1051</Words>
  <Characters>5996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Dave Jackson</cp:lastModifiedBy>
  <cp:revision>2</cp:revision>
  <cp:lastPrinted>2018-12-06T13:26:00Z</cp:lastPrinted>
  <dcterms:created xsi:type="dcterms:W3CDTF">2023-04-17T18:54:00Z</dcterms:created>
  <dcterms:modified xsi:type="dcterms:W3CDTF">2023-04-17T18:54:00Z</dcterms:modified>
</cp:coreProperties>
</file>